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FD9F" w14:textId="59B4B570" w:rsidR="00A52B8A" w:rsidRPr="00335BFC" w:rsidRDefault="00A52B8A" w:rsidP="00A52B8A">
      <w:pPr>
        <w:rPr>
          <w:rFonts w:ascii="Verdana" w:hAnsi="Verdana"/>
          <w:sz w:val="22"/>
          <w:szCs w:val="22"/>
        </w:rPr>
      </w:pPr>
      <w:r w:rsidRPr="00335BFC">
        <w:rPr>
          <w:rFonts w:ascii="Verdana" w:hAnsi="Verdana"/>
          <w:sz w:val="22"/>
          <w:szCs w:val="22"/>
        </w:rPr>
        <w:t>Vergoedingen</w:t>
      </w:r>
    </w:p>
    <w:p w14:paraId="3D2BAB82" w14:textId="77777777" w:rsidR="00A52B8A" w:rsidRPr="00335BFC" w:rsidRDefault="00A52B8A" w:rsidP="00A52B8A">
      <w:pPr>
        <w:rPr>
          <w:rFonts w:ascii="Verdana" w:hAnsi="Verdana"/>
          <w:sz w:val="22"/>
          <w:szCs w:val="22"/>
        </w:rPr>
      </w:pPr>
      <w:proofErr w:type="spellStart"/>
      <w:r w:rsidRPr="00335BFC">
        <w:rPr>
          <w:rFonts w:ascii="Verdana" w:hAnsi="Verdana"/>
          <w:sz w:val="22"/>
          <w:szCs w:val="22"/>
        </w:rPr>
        <w:t>BasisGGZ</w:t>
      </w:r>
      <w:proofErr w:type="spellEnd"/>
      <w:r w:rsidRPr="00335BFC">
        <w:rPr>
          <w:rFonts w:ascii="Verdana" w:hAnsi="Verdana"/>
          <w:sz w:val="22"/>
          <w:szCs w:val="22"/>
        </w:rPr>
        <w:t xml:space="preserve"> Verzekerde Zorg</w:t>
      </w:r>
    </w:p>
    <w:p w14:paraId="600BC3B9" w14:textId="53185E65" w:rsidR="00C16C82" w:rsidRPr="00335BFC" w:rsidRDefault="00E47DB7" w:rsidP="00A52B8A">
      <w:pPr>
        <w:rPr>
          <w:rFonts w:ascii="Verdana" w:hAnsi="Verdana"/>
          <w:color w:val="373737"/>
          <w:sz w:val="22"/>
          <w:szCs w:val="22"/>
          <w:shd w:val="clear" w:color="auto" w:fill="FFFFFF"/>
        </w:rPr>
      </w:pPr>
      <w:r>
        <w:rPr>
          <w:rFonts w:ascii="Verdana" w:hAnsi="Verdana"/>
          <w:color w:val="373737"/>
          <w:sz w:val="22"/>
          <w:szCs w:val="22"/>
          <w:shd w:val="clear" w:color="auto" w:fill="FFFFFF"/>
        </w:rPr>
        <w:t>Als GZ-Psycholoog met een BIG registratie (</w:t>
      </w:r>
      <w:r w:rsidR="005B53CC">
        <w:rPr>
          <w:rFonts w:ascii="Verdana" w:hAnsi="Verdana"/>
          <w:color w:val="373737"/>
          <w:sz w:val="22"/>
          <w:szCs w:val="22"/>
          <w:shd w:val="clear" w:color="auto" w:fill="FFFFFF"/>
        </w:rPr>
        <w:t>09053402725</w:t>
      </w:r>
      <w:r>
        <w:rPr>
          <w:rFonts w:ascii="Verdana" w:hAnsi="Verdana"/>
          <w:color w:val="373737"/>
          <w:sz w:val="22"/>
          <w:szCs w:val="22"/>
          <w:shd w:val="clear" w:color="auto" w:fill="FFFFFF"/>
        </w:rPr>
        <w:t>)</w:t>
      </w:r>
      <w:r w:rsidR="005B53CC">
        <w:rPr>
          <w:rFonts w:ascii="Verdana" w:hAnsi="Verdana"/>
          <w:color w:val="373737"/>
          <w:sz w:val="22"/>
          <w:szCs w:val="22"/>
          <w:shd w:val="clear" w:color="auto" w:fill="FFFFFF"/>
        </w:rPr>
        <w:t xml:space="preserve"> </w:t>
      </w:r>
      <w:r w:rsidR="00C16C82" w:rsidRPr="00335BFC">
        <w:rPr>
          <w:rFonts w:ascii="Verdana" w:hAnsi="Verdana"/>
          <w:color w:val="373737"/>
          <w:sz w:val="22"/>
          <w:szCs w:val="22"/>
          <w:shd w:val="clear" w:color="auto" w:fill="FFFFFF"/>
        </w:rPr>
        <w:t xml:space="preserve">voldoe </w:t>
      </w:r>
      <w:r>
        <w:rPr>
          <w:rFonts w:ascii="Verdana" w:hAnsi="Verdana"/>
          <w:color w:val="373737"/>
          <w:sz w:val="22"/>
          <w:szCs w:val="22"/>
          <w:shd w:val="clear" w:color="auto" w:fill="FFFFFF"/>
        </w:rPr>
        <w:t xml:space="preserve">ik </w:t>
      </w:r>
      <w:r w:rsidR="00C16C82" w:rsidRPr="00335BFC">
        <w:rPr>
          <w:rFonts w:ascii="Verdana" w:hAnsi="Verdana"/>
          <w:color w:val="373737"/>
          <w:sz w:val="22"/>
          <w:szCs w:val="22"/>
          <w:shd w:val="clear" w:color="auto" w:fill="FFFFFF"/>
        </w:rPr>
        <w:t xml:space="preserve">aan </w:t>
      </w:r>
      <w:r w:rsidR="006A3E61" w:rsidRPr="00335BFC">
        <w:rPr>
          <w:rFonts w:ascii="Verdana" w:hAnsi="Verdana"/>
          <w:sz w:val="22"/>
          <w:szCs w:val="22"/>
        </w:rPr>
        <w:t xml:space="preserve">alle wettelijke kwaliteitseisen </w:t>
      </w:r>
      <w:r w:rsidR="00C16C82" w:rsidRPr="00335BFC">
        <w:rPr>
          <w:rFonts w:ascii="Verdana" w:hAnsi="Verdana"/>
          <w:color w:val="373737"/>
          <w:sz w:val="22"/>
          <w:szCs w:val="22"/>
          <w:shd w:val="clear" w:color="auto" w:fill="FFFFFF"/>
        </w:rPr>
        <w:t>van alle Nederlandse zorgverzekeraars, waardoor de behandeling en diagnostiek (gedeeltelijk) vanuit het basispakket vergoed word</w:t>
      </w:r>
      <w:r>
        <w:rPr>
          <w:rFonts w:ascii="Verdana" w:hAnsi="Verdana"/>
          <w:color w:val="373737"/>
          <w:sz w:val="22"/>
          <w:szCs w:val="22"/>
          <w:shd w:val="clear" w:color="auto" w:fill="FFFFFF"/>
        </w:rPr>
        <w:t>en</w:t>
      </w:r>
      <w:r w:rsidR="00C16C82" w:rsidRPr="00335BFC">
        <w:rPr>
          <w:rFonts w:ascii="Verdana" w:hAnsi="Verdana"/>
          <w:color w:val="373737"/>
          <w:sz w:val="22"/>
          <w:szCs w:val="22"/>
          <w:shd w:val="clear" w:color="auto" w:fill="FFFFFF"/>
        </w:rPr>
        <w:t>.</w:t>
      </w:r>
      <w:r w:rsidR="006A3E61">
        <w:rPr>
          <w:rFonts w:ascii="Verdana" w:hAnsi="Verdana"/>
          <w:color w:val="373737"/>
          <w:sz w:val="22"/>
          <w:szCs w:val="22"/>
          <w:shd w:val="clear" w:color="auto" w:fill="FFFFFF"/>
        </w:rPr>
        <w:t xml:space="preserve"> Om de kwaliteit van mijn zorg te kunnen waarborgen heb ik geen contracten afgesloten met zorgverzekeringen.</w:t>
      </w:r>
    </w:p>
    <w:p w14:paraId="140A7147" w14:textId="77777777" w:rsidR="00C16C82" w:rsidRPr="00335BFC" w:rsidRDefault="00C16C82" w:rsidP="00A52B8A">
      <w:pPr>
        <w:rPr>
          <w:rFonts w:ascii="Verdana" w:hAnsi="Verdana"/>
          <w:sz w:val="22"/>
          <w:szCs w:val="22"/>
        </w:rPr>
      </w:pPr>
    </w:p>
    <w:p w14:paraId="18E0E549" w14:textId="35C72481" w:rsidR="00A52B8A" w:rsidRPr="00335BFC" w:rsidRDefault="00A52B8A" w:rsidP="00A52B8A">
      <w:pPr>
        <w:rPr>
          <w:rFonts w:ascii="Verdana" w:hAnsi="Verdana"/>
          <w:sz w:val="22"/>
          <w:szCs w:val="22"/>
        </w:rPr>
      </w:pPr>
      <w:r w:rsidRPr="00335BFC">
        <w:rPr>
          <w:rFonts w:ascii="Verdana" w:hAnsi="Verdana"/>
          <w:sz w:val="22"/>
          <w:szCs w:val="22"/>
        </w:rPr>
        <w:t xml:space="preserve">Ik wil je zo goed mogelijk </w:t>
      </w:r>
      <w:r w:rsidR="006A3E61">
        <w:rPr>
          <w:rFonts w:ascii="Verdana" w:hAnsi="Verdana"/>
          <w:sz w:val="22"/>
          <w:szCs w:val="22"/>
        </w:rPr>
        <w:t xml:space="preserve">zorg verlenen </w:t>
      </w:r>
      <w:r w:rsidRPr="00335BFC">
        <w:rPr>
          <w:rFonts w:ascii="Verdana" w:hAnsi="Verdana"/>
          <w:sz w:val="22"/>
          <w:szCs w:val="22"/>
        </w:rPr>
        <w:t xml:space="preserve">zonder gebonden te zijn aan eisen binnen de contracten van zorgverzekeraars en de bijkomende administratieve druk. Het voordeel voor jou is dat de wachttijden voor iedereen gelijk zijn, ongeacht welke zorgverzekeraar je hebt of in welke maand van het jaar je je wil aanmelden. </w:t>
      </w:r>
    </w:p>
    <w:p w14:paraId="06C8E52F" w14:textId="77777777" w:rsidR="00A52B8A" w:rsidRPr="00335BFC" w:rsidRDefault="00A52B8A" w:rsidP="00A52B8A">
      <w:pPr>
        <w:rPr>
          <w:rFonts w:ascii="Verdana" w:hAnsi="Verdana"/>
          <w:sz w:val="22"/>
          <w:szCs w:val="22"/>
        </w:rPr>
      </w:pPr>
    </w:p>
    <w:p w14:paraId="640CF05F" w14:textId="26576269" w:rsidR="00A52B8A" w:rsidRPr="00335BFC" w:rsidRDefault="00A52B8A" w:rsidP="00A52B8A">
      <w:pPr>
        <w:rPr>
          <w:rFonts w:ascii="Verdana" w:hAnsi="Verdana"/>
          <w:sz w:val="22"/>
          <w:szCs w:val="22"/>
        </w:rPr>
      </w:pPr>
      <w:r w:rsidRPr="00335BFC">
        <w:rPr>
          <w:rFonts w:ascii="Verdana" w:hAnsi="Verdana"/>
          <w:sz w:val="22"/>
          <w:szCs w:val="22"/>
        </w:rPr>
        <w:t xml:space="preserve">Doordat ik </w:t>
      </w:r>
      <w:proofErr w:type="spellStart"/>
      <w:r w:rsidRPr="00335BFC">
        <w:rPr>
          <w:rFonts w:ascii="Verdana" w:hAnsi="Verdana"/>
          <w:sz w:val="22"/>
          <w:szCs w:val="22"/>
        </w:rPr>
        <w:t>ongecontracteerd</w:t>
      </w:r>
      <w:proofErr w:type="spellEnd"/>
      <w:r w:rsidRPr="00335BFC">
        <w:rPr>
          <w:rFonts w:ascii="Verdana" w:hAnsi="Verdana"/>
          <w:sz w:val="22"/>
          <w:szCs w:val="22"/>
        </w:rPr>
        <w:t xml:space="preserve"> werk worden je sessies niet direct gedeclareerd bij je verzekering. Na elke sessie stuur ik je een factuur die je direct aan mij voldoet, en daarna kan indienen bij je zorgverzekeraar. Je kan dan een deel van de kosten terugkrijgen. Geestelijke gezondheidszorg wordt vergoed vanuit de basisverzekering. Je hebt dus geen aanvullende verzekering nodig. Houd wel rekening met het wettelijk eigen risico van </w:t>
      </w:r>
      <w:r w:rsidR="005B53CC">
        <w:rPr>
          <w:rFonts w:ascii="Verdana" w:hAnsi="Verdana"/>
          <w:sz w:val="22"/>
          <w:szCs w:val="22"/>
        </w:rPr>
        <w:t xml:space="preserve">minimaal </w:t>
      </w:r>
      <w:r w:rsidRPr="00335BFC">
        <w:rPr>
          <w:rFonts w:ascii="Verdana" w:hAnsi="Verdana"/>
          <w:sz w:val="22"/>
          <w:szCs w:val="22"/>
        </w:rPr>
        <w:t xml:space="preserve">385 euro per jaar. </w:t>
      </w:r>
    </w:p>
    <w:p w14:paraId="5F6E6478" w14:textId="77777777" w:rsidR="00A52B8A" w:rsidRPr="00335BFC" w:rsidRDefault="00A52B8A" w:rsidP="00A52B8A">
      <w:pPr>
        <w:rPr>
          <w:rFonts w:ascii="Verdana" w:hAnsi="Verdana"/>
          <w:sz w:val="22"/>
          <w:szCs w:val="22"/>
        </w:rPr>
      </w:pPr>
    </w:p>
    <w:p w14:paraId="3C4EDCDF" w14:textId="2335BB58" w:rsidR="00A52B8A" w:rsidRPr="00335BFC" w:rsidRDefault="006A3E61" w:rsidP="00A52B8A">
      <w:pPr>
        <w:rPr>
          <w:rFonts w:ascii="Verdana" w:hAnsi="Verdana"/>
          <w:sz w:val="22"/>
          <w:szCs w:val="22"/>
        </w:rPr>
      </w:pPr>
      <w:r>
        <w:rPr>
          <w:rFonts w:ascii="Verdana" w:hAnsi="Verdana"/>
          <w:sz w:val="22"/>
          <w:szCs w:val="22"/>
        </w:rPr>
        <w:t>D</w:t>
      </w:r>
      <w:r w:rsidR="00A52B8A" w:rsidRPr="00335BFC">
        <w:rPr>
          <w:rFonts w:ascii="Verdana" w:hAnsi="Verdana"/>
          <w:sz w:val="22"/>
          <w:szCs w:val="22"/>
        </w:rPr>
        <w:t xml:space="preserve">e restitutiepolis </w:t>
      </w:r>
      <w:r>
        <w:rPr>
          <w:rFonts w:ascii="Verdana" w:hAnsi="Verdana"/>
          <w:sz w:val="22"/>
          <w:szCs w:val="22"/>
        </w:rPr>
        <w:t xml:space="preserve">is </w:t>
      </w:r>
      <w:r w:rsidR="00A52B8A" w:rsidRPr="00335BFC">
        <w:rPr>
          <w:rFonts w:ascii="Verdana" w:hAnsi="Verdana"/>
          <w:sz w:val="22"/>
          <w:szCs w:val="22"/>
        </w:rPr>
        <w:t xml:space="preserve">in 2025 door alle verzekeraars afgeschaft. Ook de vergoedingen voor </w:t>
      </w:r>
      <w:proofErr w:type="spellStart"/>
      <w:r w:rsidR="00A52B8A" w:rsidRPr="00335BFC">
        <w:rPr>
          <w:rFonts w:ascii="Verdana" w:hAnsi="Verdana"/>
          <w:sz w:val="22"/>
          <w:szCs w:val="22"/>
        </w:rPr>
        <w:t>ongecontracteerde</w:t>
      </w:r>
      <w:proofErr w:type="spellEnd"/>
      <w:r w:rsidR="00A52B8A" w:rsidRPr="00335BFC">
        <w:rPr>
          <w:rFonts w:ascii="Verdana" w:hAnsi="Verdana"/>
          <w:sz w:val="22"/>
          <w:szCs w:val="22"/>
        </w:rPr>
        <w:t xml:space="preserve"> zorgverleners zijn naar beneden bijgesteld. </w:t>
      </w:r>
    </w:p>
    <w:p w14:paraId="2218C521" w14:textId="77777777" w:rsidR="00A52B8A" w:rsidRPr="00335BFC" w:rsidRDefault="00A52B8A" w:rsidP="00A52B8A">
      <w:pPr>
        <w:rPr>
          <w:rFonts w:ascii="Verdana" w:hAnsi="Verdana"/>
          <w:sz w:val="22"/>
          <w:szCs w:val="22"/>
        </w:rPr>
      </w:pPr>
    </w:p>
    <w:p w14:paraId="2B4F43E1" w14:textId="7DE1DAFA" w:rsidR="00A52B8A" w:rsidRPr="00335BFC" w:rsidRDefault="00A52B8A" w:rsidP="00A52B8A">
      <w:pPr>
        <w:rPr>
          <w:rFonts w:ascii="Verdana" w:hAnsi="Verdana"/>
          <w:sz w:val="22"/>
          <w:szCs w:val="22"/>
        </w:rPr>
      </w:pPr>
      <w:r w:rsidRPr="00335BFC">
        <w:rPr>
          <w:rFonts w:ascii="Verdana" w:hAnsi="Verdana"/>
          <w:sz w:val="22"/>
          <w:szCs w:val="22"/>
        </w:rPr>
        <w:t>Afhankelijk van het soort basisverzekering dat je hebt afgesloten kan je in 2025 ongeveer 50-75% van de kosten terug</w:t>
      </w:r>
      <w:r w:rsidR="005B53CC">
        <w:rPr>
          <w:rFonts w:ascii="Verdana" w:hAnsi="Verdana"/>
          <w:sz w:val="22"/>
          <w:szCs w:val="22"/>
        </w:rPr>
        <w:t>krijgen</w:t>
      </w:r>
      <w:r w:rsidRPr="00335BFC">
        <w:rPr>
          <w:rFonts w:ascii="Verdana" w:hAnsi="Verdana"/>
          <w:sz w:val="22"/>
          <w:szCs w:val="22"/>
        </w:rPr>
        <w:t>.</w:t>
      </w:r>
    </w:p>
    <w:p w14:paraId="1AEBCDC1" w14:textId="77777777" w:rsidR="00A52B8A" w:rsidRPr="00335BFC" w:rsidRDefault="00A52B8A" w:rsidP="00A52B8A">
      <w:pPr>
        <w:rPr>
          <w:rFonts w:ascii="Verdana" w:hAnsi="Verdana"/>
          <w:sz w:val="22"/>
          <w:szCs w:val="22"/>
        </w:rPr>
      </w:pPr>
    </w:p>
    <w:p w14:paraId="634135BC" w14:textId="188DACD9" w:rsidR="00A52B8A" w:rsidRPr="00335BFC" w:rsidRDefault="00A52B8A" w:rsidP="00A52B8A">
      <w:pPr>
        <w:rPr>
          <w:rFonts w:ascii="Verdana" w:hAnsi="Verdana"/>
          <w:sz w:val="22"/>
          <w:szCs w:val="22"/>
        </w:rPr>
      </w:pPr>
      <w:r w:rsidRPr="00335BFC">
        <w:rPr>
          <w:rFonts w:ascii="Verdana" w:hAnsi="Verdana"/>
          <w:sz w:val="22"/>
          <w:szCs w:val="22"/>
        </w:rPr>
        <w:t xml:space="preserve">Via onderstaande link kun je bekijken wat de vergoedingen voor 2025 zijn per verzekeraar. </w:t>
      </w:r>
      <w:r w:rsidR="006A3E61">
        <w:rPr>
          <w:rFonts w:ascii="Verdana" w:hAnsi="Verdana"/>
          <w:sz w:val="22"/>
          <w:szCs w:val="22"/>
        </w:rPr>
        <w:t>Voor mensen die in 2024 hun behandeling gestart zijn hebben de zorgverzekeringen een overgangsregeling.</w:t>
      </w:r>
    </w:p>
    <w:p w14:paraId="57B75838" w14:textId="77777777" w:rsidR="00A52B8A" w:rsidRPr="00335BFC" w:rsidRDefault="00A52B8A" w:rsidP="00A52B8A">
      <w:pPr>
        <w:rPr>
          <w:rFonts w:ascii="Verdana" w:hAnsi="Verdana"/>
          <w:sz w:val="22"/>
          <w:szCs w:val="22"/>
        </w:rPr>
      </w:pPr>
    </w:p>
    <w:p w14:paraId="2FC03DE7" w14:textId="77777777" w:rsidR="00A52B8A" w:rsidRPr="00335BFC" w:rsidRDefault="00A52B8A" w:rsidP="00A52B8A">
      <w:pPr>
        <w:rPr>
          <w:rFonts w:ascii="Verdana" w:hAnsi="Verdana"/>
          <w:sz w:val="22"/>
          <w:szCs w:val="22"/>
        </w:rPr>
      </w:pPr>
      <w:proofErr w:type="gramStart"/>
      <w:r w:rsidRPr="00335BFC">
        <w:rPr>
          <w:rFonts w:ascii="Verdana" w:hAnsi="Verdana"/>
          <w:sz w:val="22"/>
          <w:szCs w:val="22"/>
        </w:rPr>
        <w:t>https://contractvrijepsycholoog.nl/vergoedingen-2025/</w:t>
      </w:r>
      <w:proofErr w:type="gramEnd"/>
    </w:p>
    <w:p w14:paraId="7D138D6C" w14:textId="77777777" w:rsidR="00A52B8A" w:rsidRPr="00335BFC" w:rsidRDefault="00A52B8A" w:rsidP="00A52B8A">
      <w:pPr>
        <w:rPr>
          <w:rFonts w:ascii="Verdana" w:hAnsi="Verdana"/>
          <w:sz w:val="22"/>
          <w:szCs w:val="22"/>
        </w:rPr>
      </w:pPr>
    </w:p>
    <w:p w14:paraId="62241B26" w14:textId="3678244D" w:rsidR="00A52B8A" w:rsidRPr="00335BFC" w:rsidRDefault="00A52B8A" w:rsidP="00A52B8A">
      <w:pPr>
        <w:rPr>
          <w:rFonts w:ascii="Verdana" w:hAnsi="Verdana"/>
          <w:sz w:val="22"/>
          <w:szCs w:val="22"/>
        </w:rPr>
      </w:pPr>
      <w:r w:rsidRPr="00335BFC">
        <w:rPr>
          <w:rFonts w:ascii="Verdana" w:hAnsi="Verdana"/>
          <w:sz w:val="22"/>
          <w:szCs w:val="22"/>
        </w:rPr>
        <w:t xml:space="preserve">Er zijn zo veel verschillende verzekeringspolissen dat ik onmogelijk kan aangeven welke voorwaarden voor jou gelden. Neem daarom contact op met je zorgverzekeraar om na te gaan hoeveel je terug </w:t>
      </w:r>
      <w:r w:rsidR="006A3E61">
        <w:rPr>
          <w:rFonts w:ascii="Verdana" w:hAnsi="Verdana"/>
          <w:sz w:val="22"/>
          <w:szCs w:val="22"/>
        </w:rPr>
        <w:t>gaat ont</w:t>
      </w:r>
      <w:r w:rsidR="005B53CC">
        <w:rPr>
          <w:rFonts w:ascii="Verdana" w:hAnsi="Verdana"/>
          <w:sz w:val="22"/>
          <w:szCs w:val="22"/>
        </w:rPr>
        <w:t>v</w:t>
      </w:r>
      <w:r w:rsidR="006A3E61">
        <w:rPr>
          <w:rFonts w:ascii="Verdana" w:hAnsi="Verdana"/>
          <w:sz w:val="22"/>
          <w:szCs w:val="22"/>
        </w:rPr>
        <w:t>angen</w:t>
      </w:r>
      <w:r w:rsidRPr="00335BFC">
        <w:rPr>
          <w:rFonts w:ascii="Verdana" w:hAnsi="Verdana"/>
          <w:sz w:val="22"/>
          <w:szCs w:val="22"/>
        </w:rPr>
        <w:t xml:space="preserve">, dan kom je niet voor vervelende verrassingen te staan. Sommige verzekeraars stellen aanvullende eisen en voorwaarden als je in zorg wil bij een </w:t>
      </w:r>
      <w:proofErr w:type="spellStart"/>
      <w:r w:rsidRPr="00335BFC">
        <w:rPr>
          <w:rFonts w:ascii="Verdana" w:hAnsi="Verdana"/>
          <w:sz w:val="22"/>
          <w:szCs w:val="22"/>
        </w:rPr>
        <w:t>ongecontracteerde</w:t>
      </w:r>
      <w:proofErr w:type="spellEnd"/>
      <w:r w:rsidRPr="00335BFC">
        <w:rPr>
          <w:rFonts w:ascii="Verdana" w:hAnsi="Verdana"/>
          <w:sz w:val="22"/>
          <w:szCs w:val="22"/>
        </w:rPr>
        <w:t xml:space="preserve"> zorgverlener. Vraag hiernaar bij je verzekeraar en vraag ook of je deze informatie schriftelijk kan ontvangen. Zo heb je een duidelijk overzicht </w:t>
      </w:r>
      <w:r w:rsidR="006A3E61">
        <w:rPr>
          <w:rFonts w:ascii="Verdana" w:hAnsi="Verdana"/>
          <w:sz w:val="22"/>
          <w:szCs w:val="22"/>
        </w:rPr>
        <w:t>waar je op terug kan vallen.</w:t>
      </w:r>
    </w:p>
    <w:p w14:paraId="1E326DC1" w14:textId="77777777" w:rsidR="00A52B8A" w:rsidRPr="00335BFC" w:rsidRDefault="00A52B8A" w:rsidP="00A52B8A">
      <w:pPr>
        <w:rPr>
          <w:rFonts w:ascii="Verdana" w:hAnsi="Verdana"/>
          <w:sz w:val="22"/>
          <w:szCs w:val="22"/>
        </w:rPr>
      </w:pPr>
    </w:p>
    <w:p w14:paraId="0FA93CA3" w14:textId="77777777" w:rsidR="00A52B8A" w:rsidRPr="00335BFC" w:rsidRDefault="00A52B8A" w:rsidP="00A52B8A">
      <w:pPr>
        <w:rPr>
          <w:rFonts w:ascii="Verdana" w:hAnsi="Verdana"/>
          <w:sz w:val="22"/>
          <w:szCs w:val="22"/>
        </w:rPr>
      </w:pPr>
      <w:r w:rsidRPr="00335BFC">
        <w:rPr>
          <w:rFonts w:ascii="Verdana" w:hAnsi="Verdana"/>
          <w:sz w:val="22"/>
          <w:szCs w:val="22"/>
        </w:rPr>
        <w:t xml:space="preserve">Tarieven </w:t>
      </w:r>
    </w:p>
    <w:p w14:paraId="6A88038B" w14:textId="77777777" w:rsidR="00A52B8A" w:rsidRPr="00335BFC" w:rsidRDefault="00A52B8A" w:rsidP="00A52B8A">
      <w:pPr>
        <w:rPr>
          <w:rFonts w:ascii="Verdana" w:hAnsi="Verdana"/>
          <w:sz w:val="22"/>
          <w:szCs w:val="22"/>
        </w:rPr>
      </w:pPr>
      <w:proofErr w:type="spellStart"/>
      <w:r w:rsidRPr="00335BFC">
        <w:rPr>
          <w:rFonts w:ascii="Verdana" w:hAnsi="Verdana"/>
          <w:sz w:val="22"/>
          <w:szCs w:val="22"/>
        </w:rPr>
        <w:t>BasisGGZ</w:t>
      </w:r>
      <w:proofErr w:type="spellEnd"/>
      <w:r w:rsidRPr="00335BFC">
        <w:rPr>
          <w:rFonts w:ascii="Verdana" w:hAnsi="Verdana"/>
          <w:sz w:val="22"/>
          <w:szCs w:val="22"/>
        </w:rPr>
        <w:t xml:space="preserve"> Verzekerde Zorg</w:t>
      </w:r>
    </w:p>
    <w:p w14:paraId="296C24A1" w14:textId="77777777" w:rsidR="00C16C82" w:rsidRPr="00335BFC" w:rsidRDefault="00C16C82" w:rsidP="00A52B8A">
      <w:pPr>
        <w:rPr>
          <w:rFonts w:ascii="Verdana" w:hAnsi="Verdana"/>
          <w:sz w:val="22"/>
          <w:szCs w:val="22"/>
        </w:rPr>
      </w:pPr>
    </w:p>
    <w:p w14:paraId="2A7FDC74" w14:textId="5E7400DF" w:rsidR="00C16C82" w:rsidRPr="00335BFC" w:rsidRDefault="00C16C82" w:rsidP="00A52B8A">
      <w:pPr>
        <w:rPr>
          <w:rFonts w:ascii="Verdana" w:hAnsi="Verdana"/>
          <w:sz w:val="22"/>
          <w:szCs w:val="22"/>
        </w:rPr>
      </w:pPr>
      <w:r w:rsidRPr="00335BFC">
        <w:rPr>
          <w:rFonts w:ascii="Verdana" w:hAnsi="Verdana"/>
          <w:color w:val="373737"/>
          <w:sz w:val="22"/>
          <w:szCs w:val="22"/>
          <w:shd w:val="clear" w:color="auto" w:fill="FFFFFF"/>
        </w:rPr>
        <w:t xml:space="preserve">Bij het vaststellen van mijn tarieven volg ik de wettelijke richtlijnen van de NZA. Er gelden verschillende tarieven voor diagnostiek, behandeling en voor intercollegiaal overleg. Met diagnostiek wordt </w:t>
      </w:r>
      <w:r w:rsidR="006A3E61">
        <w:rPr>
          <w:rFonts w:ascii="Verdana" w:hAnsi="Verdana"/>
          <w:color w:val="373737"/>
          <w:sz w:val="22"/>
          <w:szCs w:val="22"/>
          <w:shd w:val="clear" w:color="auto" w:fill="FFFFFF"/>
        </w:rPr>
        <w:t xml:space="preserve">o.a. de intake </w:t>
      </w:r>
      <w:r w:rsidRPr="00335BFC">
        <w:rPr>
          <w:rFonts w:ascii="Verdana" w:hAnsi="Verdana"/>
          <w:color w:val="373737"/>
          <w:sz w:val="22"/>
          <w:szCs w:val="22"/>
          <w:shd w:val="clear" w:color="auto" w:fill="FFFFFF"/>
        </w:rPr>
        <w:t>bedoeld</w:t>
      </w:r>
      <w:r w:rsidR="006A3E61">
        <w:rPr>
          <w:rFonts w:ascii="Verdana" w:hAnsi="Verdana"/>
          <w:color w:val="373737"/>
          <w:sz w:val="22"/>
          <w:szCs w:val="22"/>
          <w:shd w:val="clear" w:color="auto" w:fill="FFFFFF"/>
        </w:rPr>
        <w:t>.</w:t>
      </w:r>
      <w:r w:rsidRPr="00335BFC">
        <w:rPr>
          <w:rFonts w:ascii="Verdana" w:hAnsi="Verdana"/>
          <w:color w:val="373737"/>
          <w:sz w:val="22"/>
          <w:szCs w:val="22"/>
          <w:shd w:val="clear" w:color="auto" w:fill="FFFFFF"/>
        </w:rPr>
        <w:t xml:space="preserve"> Intercollegiaal overleg is bijvoorbeeld als ik, na toestemming van jou, overleg met je huisarts of medisch specialist.</w:t>
      </w:r>
    </w:p>
    <w:p w14:paraId="7EFCCC86" w14:textId="77777777" w:rsidR="00A52B8A" w:rsidRPr="00335BFC" w:rsidRDefault="00A52B8A" w:rsidP="00A52B8A">
      <w:pPr>
        <w:rPr>
          <w:rFonts w:ascii="Verdana" w:hAnsi="Verdana"/>
          <w:sz w:val="22"/>
          <w:szCs w:val="22"/>
        </w:rPr>
      </w:pPr>
      <w:r w:rsidRPr="00335BFC">
        <w:rPr>
          <w:rFonts w:ascii="Verdana" w:hAnsi="Verdana"/>
          <w:sz w:val="22"/>
          <w:szCs w:val="22"/>
        </w:rPr>
        <w:lastRenderedPageBreak/>
        <w:t xml:space="preserve">De tarieven voor psychologische behandeling worden elk jaar vastgesteld door de Nederlandse Zorgautoriteit (NZa). </w:t>
      </w:r>
    </w:p>
    <w:p w14:paraId="433F3980" w14:textId="77777777" w:rsidR="00A52B8A" w:rsidRPr="00335BFC" w:rsidRDefault="00A52B8A" w:rsidP="00A52B8A">
      <w:pPr>
        <w:rPr>
          <w:rFonts w:ascii="Verdana" w:hAnsi="Verdana"/>
          <w:sz w:val="22"/>
          <w:szCs w:val="22"/>
        </w:rPr>
      </w:pPr>
      <w:r w:rsidRPr="00335BFC">
        <w:rPr>
          <w:rFonts w:ascii="Verdana" w:hAnsi="Verdana"/>
          <w:sz w:val="22"/>
          <w:szCs w:val="22"/>
        </w:rPr>
        <w:t>Voor de verschillende onderdelen van een traject zijn tarieven vastgesteld:</w:t>
      </w:r>
    </w:p>
    <w:p w14:paraId="6B8DB10C" w14:textId="77777777" w:rsidR="00A52B8A" w:rsidRPr="00335BFC" w:rsidRDefault="00A52B8A" w:rsidP="00A52B8A">
      <w:pPr>
        <w:rPr>
          <w:rFonts w:ascii="Verdana" w:hAnsi="Verdana"/>
          <w:sz w:val="22"/>
          <w:szCs w:val="22"/>
        </w:rPr>
      </w:pPr>
    </w:p>
    <w:p w14:paraId="35CE197D" w14:textId="77A44B04" w:rsidR="00A52B8A" w:rsidRPr="00335BFC" w:rsidRDefault="00A52B8A" w:rsidP="00A52B8A">
      <w:pPr>
        <w:rPr>
          <w:rFonts w:ascii="Verdana" w:hAnsi="Verdana"/>
          <w:sz w:val="22"/>
          <w:szCs w:val="22"/>
        </w:rPr>
      </w:pPr>
      <w:r w:rsidRPr="00335BFC">
        <w:rPr>
          <w:rFonts w:ascii="Verdana" w:hAnsi="Verdana"/>
          <w:sz w:val="22"/>
          <w:szCs w:val="22"/>
        </w:rPr>
        <w:t xml:space="preserve">Diagnostiek: het vaststellen en onderzoeken van je probleem. Dit gebeurt in het intakegesprek, </w:t>
      </w:r>
      <w:r w:rsidR="005B53CC">
        <w:rPr>
          <w:rFonts w:ascii="Verdana" w:hAnsi="Verdana"/>
          <w:sz w:val="22"/>
          <w:szCs w:val="22"/>
        </w:rPr>
        <w:t>h</w:t>
      </w:r>
      <w:r w:rsidRPr="00335BFC">
        <w:rPr>
          <w:rFonts w:ascii="Verdana" w:hAnsi="Verdana"/>
          <w:sz w:val="22"/>
          <w:szCs w:val="22"/>
        </w:rPr>
        <w:t>et intak</w:t>
      </w:r>
      <w:r w:rsidR="005B53CC">
        <w:rPr>
          <w:rFonts w:ascii="Verdana" w:hAnsi="Verdana"/>
          <w:sz w:val="22"/>
          <w:szCs w:val="22"/>
        </w:rPr>
        <w:t>e</w:t>
      </w:r>
      <w:r w:rsidRPr="00335BFC">
        <w:rPr>
          <w:rFonts w:ascii="Verdana" w:hAnsi="Verdana"/>
          <w:sz w:val="22"/>
          <w:szCs w:val="22"/>
        </w:rPr>
        <w:t xml:space="preserve">gesprek duurt </w:t>
      </w:r>
      <w:r w:rsidR="005B53CC">
        <w:rPr>
          <w:rFonts w:ascii="Verdana" w:hAnsi="Verdana"/>
          <w:sz w:val="22"/>
          <w:szCs w:val="22"/>
        </w:rPr>
        <w:t xml:space="preserve">60 of </w:t>
      </w:r>
      <w:r w:rsidRPr="00335BFC">
        <w:rPr>
          <w:rFonts w:ascii="Verdana" w:hAnsi="Verdana"/>
          <w:sz w:val="22"/>
          <w:szCs w:val="22"/>
        </w:rPr>
        <w:t xml:space="preserve">75 minuten. </w:t>
      </w:r>
    </w:p>
    <w:p w14:paraId="3EB49B44" w14:textId="323C3D81" w:rsidR="00A52B8A" w:rsidRPr="00335BFC" w:rsidRDefault="00A52B8A" w:rsidP="00A52B8A">
      <w:pPr>
        <w:rPr>
          <w:rFonts w:ascii="Verdana" w:hAnsi="Verdana"/>
          <w:sz w:val="22"/>
          <w:szCs w:val="22"/>
        </w:rPr>
      </w:pPr>
      <w:r w:rsidRPr="00335BFC">
        <w:rPr>
          <w:rFonts w:ascii="Verdana" w:hAnsi="Verdana"/>
          <w:sz w:val="22"/>
          <w:szCs w:val="22"/>
        </w:rPr>
        <w:t>Behandeling: de behandel</w:t>
      </w:r>
      <w:r w:rsidR="005B53CC">
        <w:rPr>
          <w:rFonts w:ascii="Verdana" w:hAnsi="Verdana"/>
          <w:sz w:val="22"/>
          <w:szCs w:val="22"/>
        </w:rPr>
        <w:t>consulten</w:t>
      </w:r>
      <w:r w:rsidRPr="00335BFC">
        <w:rPr>
          <w:rFonts w:ascii="Verdana" w:hAnsi="Verdana"/>
          <w:sz w:val="22"/>
          <w:szCs w:val="22"/>
        </w:rPr>
        <w:t>. Deze duren 60 minuten.</w:t>
      </w:r>
    </w:p>
    <w:p w14:paraId="31B544CA" w14:textId="77777777" w:rsidR="00A52B8A" w:rsidRPr="00335BFC" w:rsidRDefault="00A52B8A" w:rsidP="00A52B8A">
      <w:pPr>
        <w:rPr>
          <w:rFonts w:ascii="Verdana" w:hAnsi="Verdana"/>
          <w:sz w:val="22"/>
          <w:szCs w:val="22"/>
        </w:rPr>
      </w:pPr>
      <w:r w:rsidRPr="00335BFC">
        <w:rPr>
          <w:rFonts w:ascii="Verdana" w:hAnsi="Verdana"/>
          <w:sz w:val="22"/>
          <w:szCs w:val="22"/>
        </w:rPr>
        <w:t>Intercollegiaal overleg: overleg met bijvoorbeeld je huisarts of een instelling waar ik je naar kan doorverwijzen. Dit gebeurt alleen met jouw toestemming.</w:t>
      </w:r>
    </w:p>
    <w:p w14:paraId="121CBEFF" w14:textId="77777777" w:rsidR="00A52B8A" w:rsidRPr="00335BFC" w:rsidRDefault="00A52B8A" w:rsidP="00A52B8A">
      <w:pPr>
        <w:rPr>
          <w:rFonts w:ascii="Verdana" w:hAnsi="Verdana"/>
          <w:sz w:val="22"/>
          <w:szCs w:val="22"/>
        </w:rPr>
      </w:pPr>
      <w:r w:rsidRPr="00335BFC">
        <w:rPr>
          <w:rFonts w:ascii="Verdana" w:hAnsi="Verdana"/>
          <w:sz w:val="22"/>
          <w:szCs w:val="22"/>
        </w:rPr>
        <w:t xml:space="preserve"> </w:t>
      </w:r>
    </w:p>
    <w:p w14:paraId="73D7E64B" w14:textId="77777777" w:rsidR="00A52B8A" w:rsidRPr="00335BFC" w:rsidRDefault="00A52B8A" w:rsidP="00A52B8A">
      <w:pPr>
        <w:rPr>
          <w:rFonts w:ascii="Verdana" w:hAnsi="Verdana"/>
          <w:sz w:val="22"/>
          <w:szCs w:val="22"/>
        </w:rPr>
      </w:pPr>
      <w:r w:rsidRPr="00335BFC">
        <w:rPr>
          <w:rFonts w:ascii="Verdana" w:hAnsi="Verdana"/>
          <w:sz w:val="22"/>
          <w:szCs w:val="22"/>
        </w:rPr>
        <w:t xml:space="preserve">Hieronder vind je een overzicht. Als onze contacten langer of korter duren dan gebruikelijk dan pas ik de kosten op de factuur aan volgens de richtlijnen die daarvoor door de NZa zijn vastgesteld. </w:t>
      </w:r>
    </w:p>
    <w:p w14:paraId="3CAACB26" w14:textId="77777777" w:rsidR="00A52B8A" w:rsidRPr="00335BFC" w:rsidRDefault="00A52B8A" w:rsidP="00A52B8A">
      <w:pPr>
        <w:rPr>
          <w:rFonts w:ascii="Verdana" w:hAnsi="Verdana"/>
          <w:sz w:val="22"/>
          <w:szCs w:val="22"/>
        </w:rPr>
      </w:pPr>
    </w:p>
    <w:p w14:paraId="7F404D0A" w14:textId="77777777" w:rsidR="00A52B8A" w:rsidRPr="00335BFC" w:rsidRDefault="00A52B8A" w:rsidP="00A52B8A">
      <w:pPr>
        <w:rPr>
          <w:rFonts w:ascii="Verdana" w:hAnsi="Verdana"/>
          <w:sz w:val="22"/>
          <w:szCs w:val="22"/>
          <w:u w:val="single"/>
        </w:rPr>
      </w:pPr>
      <w:r w:rsidRPr="00335BFC">
        <w:rPr>
          <w:rFonts w:ascii="Verdana" w:hAnsi="Verdana"/>
          <w:sz w:val="22"/>
          <w:szCs w:val="22"/>
          <w:u w:val="single"/>
        </w:rPr>
        <w:t>Tarieven 2025</w:t>
      </w:r>
    </w:p>
    <w:p w14:paraId="30AE8741" w14:textId="77777777" w:rsidR="00335BFC" w:rsidRPr="00335BFC" w:rsidRDefault="00335BFC" w:rsidP="00335BFC">
      <w:pPr>
        <w:rPr>
          <w:rFonts w:ascii="Verdana" w:hAnsi="Verdana"/>
          <w:sz w:val="22"/>
          <w:szCs w:val="22"/>
        </w:rPr>
      </w:pPr>
      <w:r w:rsidRPr="00335BFC">
        <w:rPr>
          <w:rFonts w:ascii="Verdana" w:hAnsi="Verdana"/>
          <w:sz w:val="22"/>
          <w:szCs w:val="22"/>
        </w:rPr>
        <w:t xml:space="preserve">De tarieven voor psychologische behandeling worden elk jaar vastgesteld door de Nederlandse Zorgautoriteit (NZa). </w:t>
      </w:r>
    </w:p>
    <w:p w14:paraId="19560378" w14:textId="77777777" w:rsidR="00335BFC" w:rsidRDefault="00335BFC" w:rsidP="00A52B8A">
      <w:pPr>
        <w:rPr>
          <w:rFonts w:ascii="Verdana" w:hAnsi="Verdana"/>
          <w:sz w:val="22"/>
          <w:szCs w:val="22"/>
        </w:rPr>
      </w:pPr>
    </w:p>
    <w:p w14:paraId="56B7246D" w14:textId="3287A873" w:rsidR="00A52B8A" w:rsidRPr="00335BFC" w:rsidRDefault="00A52B8A" w:rsidP="00A52B8A">
      <w:pPr>
        <w:rPr>
          <w:rFonts w:ascii="Verdana" w:hAnsi="Verdana"/>
          <w:sz w:val="22"/>
          <w:szCs w:val="22"/>
        </w:rPr>
      </w:pPr>
      <w:r w:rsidRPr="00335BFC">
        <w:rPr>
          <w:rFonts w:ascii="Verdana" w:hAnsi="Verdana"/>
          <w:sz w:val="22"/>
          <w:szCs w:val="22"/>
        </w:rPr>
        <w:t xml:space="preserve">Diagnostiek </w:t>
      </w:r>
      <w:r w:rsidRPr="00335BFC">
        <w:rPr>
          <w:rFonts w:ascii="Verdana" w:hAnsi="Verdana"/>
          <w:sz w:val="22"/>
          <w:szCs w:val="22"/>
        </w:rPr>
        <w:tab/>
        <w:t xml:space="preserve">60 minuten € 192,00 </w:t>
      </w:r>
      <w:r w:rsidRPr="00335BFC">
        <w:rPr>
          <w:rFonts w:ascii="Verdana" w:hAnsi="Verdana"/>
          <w:sz w:val="22"/>
          <w:szCs w:val="22"/>
        </w:rPr>
        <w:tab/>
        <w:t>75 minuten € 233,92</w:t>
      </w:r>
    </w:p>
    <w:p w14:paraId="6A065769" w14:textId="7BD3B7E9" w:rsidR="00A52B8A" w:rsidRPr="00335BFC" w:rsidRDefault="00A52B8A" w:rsidP="00A52B8A">
      <w:pPr>
        <w:rPr>
          <w:rFonts w:ascii="Verdana" w:hAnsi="Verdana"/>
          <w:sz w:val="22"/>
          <w:szCs w:val="22"/>
        </w:rPr>
      </w:pPr>
      <w:r w:rsidRPr="00335BFC">
        <w:rPr>
          <w:rFonts w:ascii="Verdana" w:hAnsi="Verdana"/>
          <w:sz w:val="22"/>
          <w:szCs w:val="22"/>
        </w:rPr>
        <w:t xml:space="preserve">Behandeling 60 minuten € 169,00 </w:t>
      </w:r>
      <w:r w:rsidRPr="00335BFC">
        <w:rPr>
          <w:rFonts w:ascii="Verdana" w:hAnsi="Verdana"/>
          <w:sz w:val="22"/>
          <w:szCs w:val="22"/>
        </w:rPr>
        <w:tab/>
        <w:t>75 minuten € 208,00</w:t>
      </w:r>
    </w:p>
    <w:p w14:paraId="78C44EEA" w14:textId="77777777" w:rsidR="00C16C82" w:rsidRPr="00335BFC" w:rsidRDefault="00C16C82" w:rsidP="00A52B8A">
      <w:pPr>
        <w:rPr>
          <w:rFonts w:ascii="Verdana" w:hAnsi="Verdana"/>
          <w:sz w:val="22"/>
          <w:szCs w:val="22"/>
        </w:rPr>
      </w:pPr>
    </w:p>
    <w:p w14:paraId="0565BEAE" w14:textId="53792AD1" w:rsidR="00C16C82" w:rsidRPr="00C16C82" w:rsidRDefault="00C16C82" w:rsidP="00C16C82">
      <w:pPr>
        <w:textAlignment w:val="baseline"/>
        <w:rPr>
          <w:rFonts w:ascii="Verdana" w:hAnsi="Verdana"/>
          <w:color w:val="373737"/>
          <w:sz w:val="22"/>
          <w:szCs w:val="22"/>
        </w:rPr>
      </w:pPr>
      <w:r w:rsidRPr="00C16C82">
        <w:rPr>
          <w:rFonts w:ascii="Verdana" w:hAnsi="Verdana"/>
          <w:b/>
          <w:bCs/>
          <w:color w:val="373737"/>
          <w:sz w:val="22"/>
          <w:szCs w:val="22"/>
          <w:bdr w:val="none" w:sz="0" w:space="0" w:color="auto" w:frame="1"/>
        </w:rPr>
        <w:t>Intercollegiaal overleg</w:t>
      </w:r>
      <w:r w:rsidRPr="00335BFC">
        <w:rPr>
          <w:rFonts w:ascii="Verdana" w:hAnsi="Verdana"/>
          <w:b/>
          <w:bCs/>
          <w:color w:val="373737"/>
          <w:sz w:val="22"/>
          <w:szCs w:val="22"/>
          <w:bdr w:val="none" w:sz="0" w:space="0" w:color="auto" w:frame="1"/>
        </w:rPr>
        <w:t xml:space="preserve"> 2024</w:t>
      </w:r>
    </w:p>
    <w:tbl>
      <w:tblPr>
        <w:tblW w:w="8777" w:type="dxa"/>
        <w:tblBorders>
          <w:bottom w:val="single" w:sz="6" w:space="0" w:color="auto"/>
        </w:tblBorders>
        <w:tblCellMar>
          <w:left w:w="0" w:type="dxa"/>
          <w:right w:w="0" w:type="dxa"/>
        </w:tblCellMar>
        <w:tblLook w:val="04A0" w:firstRow="1" w:lastRow="0" w:firstColumn="1" w:lastColumn="0" w:noHBand="0" w:noVBand="1"/>
      </w:tblPr>
      <w:tblGrid>
        <w:gridCol w:w="5308"/>
        <w:gridCol w:w="3004"/>
        <w:gridCol w:w="465"/>
      </w:tblGrid>
      <w:tr w:rsidR="00C16C82" w:rsidRPr="00C16C82" w14:paraId="3960CB2F" w14:textId="77777777" w:rsidTr="00C16C82">
        <w:tc>
          <w:tcPr>
            <w:tcW w:w="0" w:type="auto"/>
            <w:tcBorders>
              <w:top w:val="single" w:sz="6" w:space="0" w:color="auto"/>
              <w:left w:val="nil"/>
              <w:bottom w:val="nil"/>
              <w:right w:val="nil"/>
            </w:tcBorders>
            <w:tcMar>
              <w:top w:w="90" w:type="dxa"/>
              <w:left w:w="0" w:type="dxa"/>
              <w:bottom w:w="90" w:type="dxa"/>
              <w:right w:w="150" w:type="dxa"/>
            </w:tcMar>
            <w:vAlign w:val="bottom"/>
            <w:hideMark/>
          </w:tcPr>
          <w:p w14:paraId="2B50BB01" w14:textId="77777777" w:rsidR="00C16C82" w:rsidRPr="00C16C82" w:rsidRDefault="00C16C82" w:rsidP="00C16C82">
            <w:pPr>
              <w:rPr>
                <w:rFonts w:ascii="Verdana" w:hAnsi="Verdana"/>
                <w:sz w:val="22"/>
                <w:szCs w:val="22"/>
              </w:rPr>
            </w:pPr>
            <w:proofErr w:type="gramStart"/>
            <w:r w:rsidRPr="00C16C82">
              <w:rPr>
                <w:rFonts w:ascii="Verdana" w:hAnsi="Verdana"/>
                <w:sz w:val="22"/>
                <w:szCs w:val="22"/>
              </w:rPr>
              <w:t>kort</w:t>
            </w:r>
            <w:proofErr w:type="gramEnd"/>
            <w:r w:rsidRPr="00C16C82">
              <w:rPr>
                <w:rFonts w:ascii="Verdana" w:hAnsi="Verdana"/>
                <w:sz w:val="22"/>
                <w:szCs w:val="22"/>
              </w:rPr>
              <w:t xml:space="preserve"> (OV0007)</w:t>
            </w:r>
          </w:p>
        </w:tc>
        <w:tc>
          <w:tcPr>
            <w:tcW w:w="0" w:type="auto"/>
            <w:tcBorders>
              <w:top w:val="single" w:sz="6" w:space="0" w:color="auto"/>
              <w:left w:val="nil"/>
              <w:bottom w:val="nil"/>
              <w:right w:val="nil"/>
            </w:tcBorders>
            <w:tcMar>
              <w:top w:w="90" w:type="dxa"/>
              <w:left w:w="0" w:type="dxa"/>
              <w:bottom w:w="90" w:type="dxa"/>
              <w:right w:w="150" w:type="dxa"/>
            </w:tcMar>
            <w:vAlign w:val="bottom"/>
            <w:hideMark/>
          </w:tcPr>
          <w:p w14:paraId="5322EC21" w14:textId="77777777" w:rsidR="00C16C82" w:rsidRPr="00C16C82" w:rsidRDefault="00C16C82" w:rsidP="00C16C82">
            <w:pPr>
              <w:rPr>
                <w:rFonts w:ascii="Verdana" w:hAnsi="Verdana"/>
                <w:sz w:val="22"/>
                <w:szCs w:val="22"/>
              </w:rPr>
            </w:pPr>
            <w:r w:rsidRPr="00C16C82">
              <w:rPr>
                <w:rFonts w:ascii="Verdana" w:hAnsi="Verdana"/>
                <w:sz w:val="22"/>
                <w:szCs w:val="22"/>
              </w:rPr>
              <w:t>€ 23,58</w:t>
            </w:r>
          </w:p>
        </w:tc>
        <w:tc>
          <w:tcPr>
            <w:tcW w:w="0" w:type="auto"/>
            <w:tcBorders>
              <w:top w:val="single" w:sz="6" w:space="0" w:color="auto"/>
              <w:left w:val="nil"/>
              <w:bottom w:val="nil"/>
              <w:right w:val="nil"/>
            </w:tcBorders>
            <w:tcMar>
              <w:top w:w="90" w:type="dxa"/>
              <w:left w:w="0" w:type="dxa"/>
              <w:bottom w:w="90" w:type="dxa"/>
              <w:right w:w="150" w:type="dxa"/>
            </w:tcMar>
            <w:vAlign w:val="bottom"/>
            <w:hideMark/>
          </w:tcPr>
          <w:p w14:paraId="7DC994DD" w14:textId="77777777" w:rsidR="00C16C82" w:rsidRPr="00C16C82" w:rsidRDefault="00C16C82" w:rsidP="00C16C82">
            <w:pPr>
              <w:rPr>
                <w:rFonts w:ascii="Verdana" w:hAnsi="Verdana"/>
                <w:sz w:val="22"/>
                <w:szCs w:val="22"/>
              </w:rPr>
            </w:pPr>
          </w:p>
        </w:tc>
      </w:tr>
      <w:tr w:rsidR="00C16C82" w:rsidRPr="00C16C82" w14:paraId="2C47DDFE" w14:textId="77777777" w:rsidTr="00C16C82">
        <w:tc>
          <w:tcPr>
            <w:tcW w:w="0" w:type="auto"/>
            <w:tcBorders>
              <w:top w:val="single" w:sz="6" w:space="0" w:color="auto"/>
              <w:left w:val="nil"/>
              <w:bottom w:val="nil"/>
              <w:right w:val="nil"/>
            </w:tcBorders>
            <w:tcMar>
              <w:top w:w="90" w:type="dxa"/>
              <w:left w:w="0" w:type="dxa"/>
              <w:bottom w:w="90" w:type="dxa"/>
              <w:right w:w="150" w:type="dxa"/>
            </w:tcMar>
            <w:vAlign w:val="bottom"/>
            <w:hideMark/>
          </w:tcPr>
          <w:p w14:paraId="515FAF4D" w14:textId="77777777" w:rsidR="00C16C82" w:rsidRPr="00C16C82" w:rsidRDefault="00C16C82" w:rsidP="00C16C82">
            <w:pPr>
              <w:rPr>
                <w:rFonts w:ascii="Verdana" w:hAnsi="Verdana"/>
                <w:sz w:val="22"/>
                <w:szCs w:val="22"/>
              </w:rPr>
            </w:pPr>
            <w:proofErr w:type="gramStart"/>
            <w:r w:rsidRPr="00C16C82">
              <w:rPr>
                <w:rFonts w:ascii="Verdana" w:hAnsi="Verdana"/>
                <w:sz w:val="22"/>
                <w:szCs w:val="22"/>
              </w:rPr>
              <w:t>lang</w:t>
            </w:r>
            <w:proofErr w:type="gramEnd"/>
            <w:r w:rsidRPr="00C16C82">
              <w:rPr>
                <w:rFonts w:ascii="Verdana" w:hAnsi="Verdana"/>
                <w:sz w:val="22"/>
                <w:szCs w:val="22"/>
              </w:rPr>
              <w:t xml:space="preserve"> (OV0008)</w:t>
            </w:r>
          </w:p>
        </w:tc>
        <w:tc>
          <w:tcPr>
            <w:tcW w:w="0" w:type="auto"/>
            <w:tcBorders>
              <w:top w:val="single" w:sz="6" w:space="0" w:color="auto"/>
              <w:left w:val="nil"/>
              <w:bottom w:val="nil"/>
              <w:right w:val="nil"/>
            </w:tcBorders>
            <w:tcMar>
              <w:top w:w="90" w:type="dxa"/>
              <w:left w:w="0" w:type="dxa"/>
              <w:bottom w:w="90" w:type="dxa"/>
              <w:right w:w="150" w:type="dxa"/>
            </w:tcMar>
            <w:vAlign w:val="bottom"/>
            <w:hideMark/>
          </w:tcPr>
          <w:p w14:paraId="5ED50605" w14:textId="77777777" w:rsidR="00C16C82" w:rsidRPr="00C16C82" w:rsidRDefault="00C16C82" w:rsidP="00C16C82">
            <w:pPr>
              <w:rPr>
                <w:rFonts w:ascii="Verdana" w:hAnsi="Verdana"/>
                <w:sz w:val="22"/>
                <w:szCs w:val="22"/>
              </w:rPr>
            </w:pPr>
            <w:r w:rsidRPr="00C16C82">
              <w:rPr>
                <w:rFonts w:ascii="Verdana" w:hAnsi="Verdana"/>
                <w:sz w:val="22"/>
                <w:szCs w:val="22"/>
              </w:rPr>
              <w:t>€ 71,88</w:t>
            </w:r>
          </w:p>
        </w:tc>
        <w:tc>
          <w:tcPr>
            <w:tcW w:w="0" w:type="auto"/>
            <w:vAlign w:val="center"/>
            <w:hideMark/>
          </w:tcPr>
          <w:p w14:paraId="2D54E0FC" w14:textId="77777777" w:rsidR="00C16C82" w:rsidRPr="00C16C82" w:rsidRDefault="00C16C82" w:rsidP="00C16C82">
            <w:pPr>
              <w:rPr>
                <w:rFonts w:ascii="Verdana" w:hAnsi="Verdana"/>
                <w:sz w:val="22"/>
                <w:szCs w:val="22"/>
              </w:rPr>
            </w:pPr>
          </w:p>
        </w:tc>
      </w:tr>
    </w:tbl>
    <w:p w14:paraId="10386F66" w14:textId="77777777" w:rsidR="00C16C82" w:rsidRPr="00335BFC" w:rsidRDefault="00C16C82" w:rsidP="00A52B8A">
      <w:pPr>
        <w:rPr>
          <w:rFonts w:ascii="Verdana" w:hAnsi="Verdana"/>
          <w:sz w:val="22"/>
          <w:szCs w:val="22"/>
        </w:rPr>
      </w:pPr>
    </w:p>
    <w:p w14:paraId="1F16C94B" w14:textId="77777777" w:rsidR="00A52B8A" w:rsidRPr="00335BFC" w:rsidRDefault="00A52B8A" w:rsidP="00A52B8A">
      <w:pPr>
        <w:rPr>
          <w:rFonts w:ascii="Verdana" w:hAnsi="Verdana"/>
          <w:sz w:val="22"/>
          <w:szCs w:val="22"/>
        </w:rPr>
      </w:pPr>
    </w:p>
    <w:p w14:paraId="345BB984" w14:textId="0CD8C955" w:rsidR="00A52B8A" w:rsidRPr="00335BFC" w:rsidRDefault="00A52B8A" w:rsidP="00A52B8A">
      <w:pPr>
        <w:rPr>
          <w:rFonts w:ascii="Verdana" w:hAnsi="Verdana"/>
          <w:sz w:val="22"/>
          <w:szCs w:val="22"/>
        </w:rPr>
      </w:pPr>
      <w:r w:rsidRPr="00335BFC">
        <w:rPr>
          <w:rFonts w:ascii="Verdana" w:hAnsi="Verdana"/>
          <w:sz w:val="22"/>
          <w:szCs w:val="22"/>
        </w:rPr>
        <w:t xml:space="preserve">Bijeenkomsten van de HealingCirkel duren van 10.00 tot 13.00 uur, met een korte pauze. Ik breng 10 </w:t>
      </w:r>
      <w:r w:rsidR="006A3E61">
        <w:rPr>
          <w:rFonts w:ascii="Verdana" w:hAnsi="Verdana"/>
          <w:sz w:val="22"/>
          <w:szCs w:val="22"/>
        </w:rPr>
        <w:t xml:space="preserve">keer </w:t>
      </w:r>
      <w:r w:rsidRPr="00335BFC">
        <w:rPr>
          <w:rFonts w:ascii="Verdana" w:hAnsi="Verdana"/>
          <w:sz w:val="22"/>
          <w:szCs w:val="22"/>
        </w:rPr>
        <w:t>15 minuten in rekening. De kosten per persoon zijn afhankelijk van het aantal aanwezige deelnemers.</w:t>
      </w:r>
    </w:p>
    <w:p w14:paraId="10543BDA" w14:textId="77777777" w:rsidR="00A52B8A" w:rsidRPr="00335BFC" w:rsidRDefault="00A52B8A" w:rsidP="00A52B8A">
      <w:pPr>
        <w:rPr>
          <w:rFonts w:ascii="Verdana" w:hAnsi="Verdana"/>
          <w:sz w:val="22"/>
          <w:szCs w:val="22"/>
        </w:rPr>
      </w:pPr>
    </w:p>
    <w:p w14:paraId="0003B6EE" w14:textId="77777777" w:rsidR="00A52B8A" w:rsidRPr="00335BFC" w:rsidRDefault="00A52B8A" w:rsidP="00A52B8A">
      <w:pPr>
        <w:rPr>
          <w:rFonts w:ascii="Verdana" w:hAnsi="Verdana"/>
          <w:sz w:val="22"/>
          <w:szCs w:val="22"/>
        </w:rPr>
      </w:pPr>
      <w:r w:rsidRPr="00335BFC">
        <w:rPr>
          <w:rFonts w:ascii="Verdana" w:hAnsi="Verdana"/>
          <w:sz w:val="22"/>
          <w:szCs w:val="22"/>
        </w:rPr>
        <w:t>Zelf Betalen</w:t>
      </w:r>
    </w:p>
    <w:p w14:paraId="34D1362E" w14:textId="77777777" w:rsidR="0042233E" w:rsidRPr="00335BFC" w:rsidRDefault="0042233E" w:rsidP="00A52B8A">
      <w:pPr>
        <w:rPr>
          <w:rFonts w:ascii="Verdana" w:hAnsi="Verdana"/>
          <w:sz w:val="22"/>
          <w:szCs w:val="22"/>
        </w:rPr>
      </w:pPr>
      <w:r w:rsidRPr="00335BFC">
        <w:rPr>
          <w:rFonts w:ascii="Verdana" w:hAnsi="Verdana"/>
          <w:sz w:val="22"/>
          <w:szCs w:val="22"/>
        </w:rPr>
        <w:t>Als je geen verwijzing hebt van de huisarts betaal je de individuele consulten zelf. Het tarief is dan 120 euro per uur.</w:t>
      </w:r>
    </w:p>
    <w:p w14:paraId="4FA92BE5" w14:textId="69F8D7CC" w:rsidR="0042233E" w:rsidRPr="00335BFC" w:rsidRDefault="0042233E" w:rsidP="00A52B8A">
      <w:pPr>
        <w:rPr>
          <w:rFonts w:ascii="Verdana" w:hAnsi="Verdana"/>
          <w:sz w:val="22"/>
          <w:szCs w:val="22"/>
        </w:rPr>
      </w:pPr>
      <w:r w:rsidRPr="00335BFC">
        <w:rPr>
          <w:rFonts w:ascii="Verdana" w:hAnsi="Verdana"/>
          <w:sz w:val="22"/>
          <w:szCs w:val="22"/>
        </w:rPr>
        <w:t xml:space="preserve">De HealingCirkel kost </w:t>
      </w:r>
      <w:r w:rsidR="003C6AC2">
        <w:rPr>
          <w:rFonts w:ascii="Verdana" w:hAnsi="Verdana"/>
          <w:sz w:val="22"/>
          <w:szCs w:val="22"/>
        </w:rPr>
        <w:t>325 euro voor 5</w:t>
      </w:r>
      <w:r w:rsidRPr="00335BFC">
        <w:rPr>
          <w:rFonts w:ascii="Verdana" w:hAnsi="Verdana"/>
          <w:sz w:val="22"/>
          <w:szCs w:val="22"/>
        </w:rPr>
        <w:t xml:space="preserve"> bijeenkomsten</w:t>
      </w:r>
      <w:r w:rsidR="003C6AC2">
        <w:rPr>
          <w:rFonts w:ascii="Verdana" w:hAnsi="Verdana"/>
          <w:sz w:val="22"/>
          <w:szCs w:val="22"/>
        </w:rPr>
        <w:t>.</w:t>
      </w:r>
      <w:r w:rsidRPr="00335BFC">
        <w:rPr>
          <w:rFonts w:ascii="Verdana" w:hAnsi="Verdana"/>
          <w:sz w:val="22"/>
          <w:szCs w:val="22"/>
        </w:rPr>
        <w:t xml:space="preserve"> </w:t>
      </w:r>
    </w:p>
    <w:p w14:paraId="4BFC1D52" w14:textId="77777777" w:rsidR="00335BFC" w:rsidRPr="00335BFC" w:rsidRDefault="00335BFC" w:rsidP="00A52B8A">
      <w:pPr>
        <w:rPr>
          <w:rFonts w:ascii="Verdana" w:hAnsi="Verdana"/>
          <w:sz w:val="22"/>
          <w:szCs w:val="22"/>
        </w:rPr>
      </w:pPr>
    </w:p>
    <w:p w14:paraId="1F2FE77E" w14:textId="15A9EE07" w:rsidR="00335BFC" w:rsidRPr="00335BFC" w:rsidRDefault="00335BFC" w:rsidP="00A52B8A">
      <w:pPr>
        <w:rPr>
          <w:rFonts w:ascii="Verdana" w:hAnsi="Verdana"/>
          <w:sz w:val="22"/>
          <w:szCs w:val="22"/>
        </w:rPr>
      </w:pPr>
      <w:r w:rsidRPr="00335BFC">
        <w:rPr>
          <w:rFonts w:ascii="Verdana" w:hAnsi="Verdana"/>
          <w:color w:val="373737"/>
          <w:sz w:val="22"/>
          <w:szCs w:val="22"/>
          <w:shd w:val="clear" w:color="auto" w:fill="FFFFFF"/>
        </w:rPr>
        <w:t xml:space="preserve">Je krijgt </w:t>
      </w:r>
      <w:r w:rsidR="002216AF">
        <w:rPr>
          <w:rFonts w:ascii="Verdana" w:hAnsi="Verdana"/>
          <w:color w:val="373737"/>
          <w:sz w:val="22"/>
          <w:szCs w:val="22"/>
          <w:shd w:val="clear" w:color="auto" w:fill="FFFFFF"/>
        </w:rPr>
        <w:t xml:space="preserve">na het consult digitaal </w:t>
      </w:r>
      <w:r w:rsidRPr="00335BFC">
        <w:rPr>
          <w:rFonts w:ascii="Verdana" w:hAnsi="Verdana"/>
          <w:color w:val="373737"/>
          <w:sz w:val="22"/>
          <w:szCs w:val="22"/>
          <w:shd w:val="clear" w:color="auto" w:fill="FFFFFF"/>
        </w:rPr>
        <w:t>een factuur van mij, deze factuur voldoet aan de richtlijnen van de verzekering en kan je dan ook opsturen naar je verzekering waarna je deze (gedeeltelijk) vergoed krijgt.</w:t>
      </w:r>
      <w:r w:rsidRPr="00335BFC">
        <w:rPr>
          <w:rStyle w:val="apple-converted-space"/>
          <w:rFonts w:ascii="Verdana" w:eastAsiaTheme="majorEastAsia" w:hAnsi="Verdana"/>
          <w:color w:val="373737"/>
          <w:sz w:val="22"/>
          <w:szCs w:val="22"/>
          <w:shd w:val="clear" w:color="auto" w:fill="FFFFFF"/>
        </w:rPr>
        <w:t> </w:t>
      </w:r>
    </w:p>
    <w:p w14:paraId="04B95D54" w14:textId="77777777" w:rsidR="0042233E" w:rsidRPr="00335BFC" w:rsidRDefault="0042233E" w:rsidP="00A52B8A">
      <w:pPr>
        <w:rPr>
          <w:rFonts w:ascii="Verdana" w:hAnsi="Verdana"/>
          <w:sz w:val="22"/>
          <w:szCs w:val="22"/>
        </w:rPr>
      </w:pPr>
    </w:p>
    <w:p w14:paraId="298D6802" w14:textId="04C21F6E" w:rsidR="00A52B8A" w:rsidRPr="00335BFC" w:rsidRDefault="002216AF" w:rsidP="00A52B8A">
      <w:pPr>
        <w:rPr>
          <w:rFonts w:ascii="Verdana" w:hAnsi="Verdana"/>
          <w:sz w:val="22"/>
          <w:szCs w:val="22"/>
        </w:rPr>
      </w:pPr>
      <w:r>
        <w:rPr>
          <w:rFonts w:ascii="Verdana" w:hAnsi="Verdana"/>
          <w:sz w:val="22"/>
          <w:szCs w:val="22"/>
        </w:rPr>
        <w:t xml:space="preserve">Mensen die hun zorg zelf betalen, en het deel wat je niet vergoed krijgt van de </w:t>
      </w:r>
      <w:r w:rsidR="005B53CC">
        <w:rPr>
          <w:rFonts w:ascii="Verdana" w:hAnsi="Verdana"/>
          <w:sz w:val="22"/>
          <w:szCs w:val="22"/>
        </w:rPr>
        <w:t>zorgverzekering</w:t>
      </w:r>
      <w:r>
        <w:rPr>
          <w:rFonts w:ascii="Verdana" w:hAnsi="Verdana"/>
          <w:sz w:val="22"/>
          <w:szCs w:val="22"/>
        </w:rPr>
        <w:t xml:space="preserve"> </w:t>
      </w:r>
      <w:r w:rsidR="0042233E" w:rsidRPr="00335BFC">
        <w:rPr>
          <w:rFonts w:ascii="Verdana" w:hAnsi="Verdana"/>
          <w:sz w:val="22"/>
          <w:szCs w:val="22"/>
        </w:rPr>
        <w:t xml:space="preserve">Je kan deze kosten aftrekken van je te betalen </w:t>
      </w:r>
      <w:proofErr w:type="gramStart"/>
      <w:r w:rsidR="0042233E" w:rsidRPr="00335BFC">
        <w:rPr>
          <w:rFonts w:ascii="Verdana" w:hAnsi="Verdana"/>
          <w:sz w:val="22"/>
          <w:szCs w:val="22"/>
        </w:rPr>
        <w:t>Inkomsten belasting</w:t>
      </w:r>
      <w:proofErr w:type="gramEnd"/>
      <w:r w:rsidR="005B53CC">
        <w:rPr>
          <w:rFonts w:ascii="Verdana" w:hAnsi="Verdana"/>
          <w:sz w:val="22"/>
          <w:szCs w:val="22"/>
        </w:rPr>
        <w:t>.</w:t>
      </w:r>
      <w:r w:rsidR="00A52B8A" w:rsidRPr="00335BFC">
        <w:rPr>
          <w:rFonts w:ascii="Verdana" w:hAnsi="Verdana"/>
          <w:sz w:val="22"/>
          <w:szCs w:val="22"/>
        </w:rPr>
        <w:t xml:space="preserve"> </w:t>
      </w:r>
    </w:p>
    <w:p w14:paraId="48266B17" w14:textId="7230C0C8" w:rsidR="00A52B8A" w:rsidRPr="00335BFC" w:rsidRDefault="00C16C82" w:rsidP="00A52B8A">
      <w:pPr>
        <w:rPr>
          <w:rFonts w:ascii="Verdana" w:hAnsi="Verdana"/>
          <w:sz w:val="22"/>
          <w:szCs w:val="22"/>
        </w:rPr>
      </w:pPr>
      <w:r w:rsidRPr="00C16C82">
        <w:rPr>
          <w:rFonts w:ascii="Verdana" w:hAnsi="Verdana"/>
          <w:color w:val="000000"/>
          <w:sz w:val="22"/>
          <w:szCs w:val="22"/>
        </w:rPr>
        <w:br/>
        <w:t>'Zorgkosten aftrekken in je belastingaangifte: wat je moet weten</w:t>
      </w:r>
      <w:r w:rsidRPr="00C16C82">
        <w:rPr>
          <w:rFonts w:ascii="Verdana" w:hAnsi="Verdana"/>
          <w:color w:val="000000"/>
          <w:sz w:val="22"/>
          <w:szCs w:val="22"/>
        </w:rPr>
        <w:br/>
        <w:t>Wist je dat de kosten voor een behandeling bij een psycholoog mogelijk aftrekbaar zijn in je belastingaangifte? Deze vallen onder de categorie specifieke zorgkosten. Als de behandeling plaatsvindt op medisch advies en onder medische controle of begeleiding, kun je deze kosten mogelijk opvoeren als aftrekbare zorgkosten. </w:t>
      </w:r>
      <w:r w:rsidRPr="00C16C82">
        <w:rPr>
          <w:rFonts w:ascii="Verdana" w:hAnsi="Verdana"/>
          <w:color w:val="000000"/>
          <w:sz w:val="22"/>
          <w:szCs w:val="22"/>
        </w:rPr>
        <w:br/>
      </w:r>
      <w:r w:rsidRPr="00C16C82">
        <w:rPr>
          <w:rFonts w:ascii="Verdana" w:hAnsi="Verdana"/>
          <w:color w:val="000000"/>
          <w:sz w:val="22"/>
          <w:szCs w:val="22"/>
        </w:rPr>
        <w:br/>
      </w:r>
      <w:r w:rsidRPr="00C16C82">
        <w:rPr>
          <w:rFonts w:ascii="Verdana" w:hAnsi="Verdana"/>
          <w:color w:val="000000"/>
          <w:sz w:val="22"/>
          <w:szCs w:val="22"/>
        </w:rPr>
        <w:lastRenderedPageBreak/>
        <w:t>Wanneer mag je zorgkosten aftrekken?</w:t>
      </w:r>
      <w:r w:rsidRPr="00C16C82">
        <w:rPr>
          <w:rFonts w:ascii="Verdana" w:hAnsi="Verdana"/>
          <w:color w:val="000000"/>
          <w:sz w:val="22"/>
          <w:szCs w:val="22"/>
        </w:rPr>
        <w:br/>
        <w:t>Je mag alleen zorgkosten aftrekken die voldoen aan o.a. de volgende voorwaarden:</w:t>
      </w:r>
      <w:r w:rsidRPr="00C16C82">
        <w:rPr>
          <w:rFonts w:ascii="Verdana" w:hAnsi="Verdana"/>
          <w:color w:val="000000"/>
          <w:sz w:val="22"/>
          <w:szCs w:val="22"/>
        </w:rPr>
        <w:br/>
      </w:r>
      <w:r w:rsidRPr="00C16C82">
        <w:rPr>
          <w:rFonts w:ascii="Apple Color Emoji" w:hAnsi="Apple Color Emoji" w:cs="Apple Color Emoji"/>
          <w:color w:val="000000"/>
          <w:sz w:val="22"/>
          <w:szCs w:val="22"/>
        </w:rPr>
        <w:t>🌟</w:t>
      </w:r>
      <w:r w:rsidRPr="00C16C82">
        <w:rPr>
          <w:rFonts w:ascii="Verdana" w:hAnsi="Verdana"/>
          <w:color w:val="000000"/>
          <w:sz w:val="22"/>
          <w:szCs w:val="22"/>
        </w:rPr>
        <w:t>Ze worden niet vergoed door je zorgverzekering of andere instanties</w:t>
      </w:r>
      <w:r w:rsidRPr="00C16C82">
        <w:rPr>
          <w:rFonts w:ascii="Verdana" w:hAnsi="Verdana"/>
          <w:color w:val="000000"/>
          <w:sz w:val="22"/>
          <w:szCs w:val="22"/>
        </w:rPr>
        <w:br/>
      </w:r>
      <w:r w:rsidRPr="00C16C82">
        <w:rPr>
          <w:rFonts w:ascii="Apple Color Emoji" w:hAnsi="Apple Color Emoji" w:cs="Apple Color Emoji"/>
          <w:color w:val="000000"/>
          <w:sz w:val="22"/>
          <w:szCs w:val="22"/>
        </w:rPr>
        <w:t>🌟</w:t>
      </w:r>
      <w:r w:rsidRPr="00C16C82">
        <w:rPr>
          <w:rFonts w:ascii="Verdana" w:hAnsi="Verdana"/>
          <w:color w:val="000000"/>
          <w:sz w:val="22"/>
          <w:szCs w:val="22"/>
        </w:rPr>
        <w:t>Alleen het deel dat je volledig zelf hebt betaald, kun je aftrekken. Het deel dat door je verzekering wordt vergoed, valt buiten de aftrek.</w:t>
      </w:r>
      <w:r w:rsidRPr="00C16C82">
        <w:rPr>
          <w:rFonts w:ascii="Verdana" w:hAnsi="Verdana"/>
          <w:color w:val="000000"/>
          <w:sz w:val="22"/>
          <w:szCs w:val="22"/>
        </w:rPr>
        <w:br/>
      </w:r>
      <w:r w:rsidRPr="00C16C82">
        <w:rPr>
          <w:rFonts w:ascii="Apple Color Emoji" w:hAnsi="Apple Color Emoji" w:cs="Apple Color Emoji"/>
          <w:color w:val="000000"/>
          <w:sz w:val="22"/>
          <w:szCs w:val="22"/>
        </w:rPr>
        <w:t>🌟</w:t>
      </w:r>
      <w:r w:rsidRPr="00C16C82">
        <w:rPr>
          <w:rFonts w:ascii="Verdana" w:hAnsi="Verdana"/>
          <w:color w:val="000000"/>
          <w:sz w:val="22"/>
          <w:szCs w:val="22"/>
        </w:rPr>
        <w:t>Ze vallen niet onder je eigen risico.  Het verplichte of vrijwillige eigen risico dat je betaalt voor je zorgverzekering is helaas niet aftrekbaar.</w:t>
      </w:r>
      <w:r w:rsidRPr="00C16C82">
        <w:rPr>
          <w:rFonts w:ascii="Verdana" w:hAnsi="Verdana"/>
          <w:color w:val="000000"/>
          <w:sz w:val="22"/>
          <w:szCs w:val="22"/>
        </w:rPr>
        <w:br/>
      </w:r>
      <w:r w:rsidRPr="00C16C82">
        <w:rPr>
          <w:rFonts w:ascii="Apple Color Emoji" w:hAnsi="Apple Color Emoji" w:cs="Apple Color Emoji"/>
          <w:color w:val="000000"/>
          <w:sz w:val="22"/>
          <w:szCs w:val="22"/>
        </w:rPr>
        <w:t>🌟</w:t>
      </w:r>
      <w:r w:rsidRPr="00C16C82">
        <w:rPr>
          <w:rFonts w:ascii="Verdana" w:hAnsi="Verdana"/>
          <w:color w:val="000000"/>
          <w:sz w:val="22"/>
          <w:szCs w:val="22"/>
        </w:rPr>
        <w:t xml:space="preserve"> Ze zijn hoger dan het drempelbedrag.</w:t>
      </w:r>
      <w:r w:rsidRPr="00C16C82">
        <w:rPr>
          <w:rFonts w:ascii="Verdana" w:hAnsi="Verdana"/>
          <w:color w:val="000000"/>
          <w:sz w:val="22"/>
          <w:szCs w:val="22"/>
        </w:rPr>
        <w:br/>
      </w:r>
      <w:r w:rsidRPr="00C16C82">
        <w:rPr>
          <w:rFonts w:ascii="Verdana" w:hAnsi="Verdana"/>
          <w:color w:val="000000"/>
          <w:sz w:val="22"/>
          <w:szCs w:val="22"/>
        </w:rPr>
        <w:br/>
        <w:t>Je zorgkosten moeten boven een bepaald drempelbedrag uitkomen. Hoe hoog dat bedrag is, hangt af van je inkomen. Alleen de kosten boven deze drempel zijn aftrekbaar'</w:t>
      </w:r>
      <w:r w:rsidRPr="00C16C82">
        <w:rPr>
          <w:rFonts w:ascii="Verdana" w:hAnsi="Verdana"/>
          <w:color w:val="000000"/>
          <w:sz w:val="22"/>
          <w:szCs w:val="22"/>
        </w:rPr>
        <w:br/>
      </w:r>
    </w:p>
    <w:p w14:paraId="341D6714" w14:textId="266D42BA" w:rsidR="00A52B8A" w:rsidRPr="00335BFC" w:rsidRDefault="00A52B8A" w:rsidP="00A52B8A">
      <w:pPr>
        <w:rPr>
          <w:rFonts w:ascii="Verdana" w:hAnsi="Verdana"/>
          <w:sz w:val="22"/>
          <w:szCs w:val="22"/>
        </w:rPr>
      </w:pPr>
      <w:r w:rsidRPr="00335BFC">
        <w:rPr>
          <w:rFonts w:ascii="Verdana" w:hAnsi="Verdana"/>
          <w:sz w:val="22"/>
          <w:szCs w:val="22"/>
        </w:rPr>
        <w:t>We maken afhankelijk van jouw hulpvraag samen afspraken over de frequentie van de consulten.</w:t>
      </w:r>
    </w:p>
    <w:p w14:paraId="0E022944" w14:textId="77777777" w:rsidR="005B53CC" w:rsidRDefault="005B53CC" w:rsidP="00A52B8A">
      <w:pPr>
        <w:rPr>
          <w:rFonts w:ascii="Verdana" w:hAnsi="Verdana"/>
          <w:sz w:val="22"/>
          <w:szCs w:val="22"/>
        </w:rPr>
      </w:pPr>
    </w:p>
    <w:p w14:paraId="60622AA8" w14:textId="7C8D6BE1" w:rsidR="00A52B8A" w:rsidRPr="00335BFC" w:rsidRDefault="00A52B8A" w:rsidP="00A52B8A">
      <w:pPr>
        <w:rPr>
          <w:rFonts w:ascii="Verdana" w:hAnsi="Verdana"/>
          <w:sz w:val="22"/>
          <w:szCs w:val="22"/>
        </w:rPr>
      </w:pPr>
      <w:r w:rsidRPr="00335BFC">
        <w:rPr>
          <w:rFonts w:ascii="Verdana" w:hAnsi="Verdana"/>
          <w:sz w:val="22"/>
          <w:szCs w:val="22"/>
        </w:rPr>
        <w:t xml:space="preserve">Supervisie &amp; </w:t>
      </w:r>
      <w:r w:rsidR="005B53CC">
        <w:rPr>
          <w:rFonts w:ascii="Verdana" w:hAnsi="Verdana"/>
          <w:sz w:val="22"/>
          <w:szCs w:val="22"/>
        </w:rPr>
        <w:t>coaching</w:t>
      </w:r>
    </w:p>
    <w:p w14:paraId="310B58AE" w14:textId="77777777" w:rsidR="00A52B8A" w:rsidRPr="00335BFC" w:rsidRDefault="00A52B8A" w:rsidP="00A52B8A">
      <w:pPr>
        <w:rPr>
          <w:rFonts w:ascii="Verdana" w:hAnsi="Verdana"/>
          <w:sz w:val="22"/>
          <w:szCs w:val="22"/>
        </w:rPr>
      </w:pPr>
      <w:r w:rsidRPr="00335BFC">
        <w:rPr>
          <w:rFonts w:ascii="Verdana" w:hAnsi="Verdana"/>
          <w:sz w:val="22"/>
          <w:szCs w:val="22"/>
        </w:rPr>
        <w:t xml:space="preserve"> </w:t>
      </w:r>
    </w:p>
    <w:p w14:paraId="1B55E966" w14:textId="77777777" w:rsidR="00A52B8A" w:rsidRPr="00335BFC" w:rsidRDefault="00A52B8A" w:rsidP="00A52B8A">
      <w:pPr>
        <w:rPr>
          <w:rFonts w:ascii="Verdana" w:hAnsi="Verdana"/>
          <w:sz w:val="22"/>
          <w:szCs w:val="22"/>
        </w:rPr>
      </w:pPr>
    </w:p>
    <w:p w14:paraId="49E7ADE5" w14:textId="1FFF35AD" w:rsidR="00A52B8A" w:rsidRPr="00335BFC" w:rsidRDefault="00A52B8A" w:rsidP="00A52B8A">
      <w:pPr>
        <w:rPr>
          <w:rFonts w:ascii="Verdana" w:hAnsi="Verdana"/>
          <w:sz w:val="22"/>
          <w:szCs w:val="22"/>
        </w:rPr>
      </w:pPr>
      <w:r w:rsidRPr="00335BFC">
        <w:rPr>
          <w:rFonts w:ascii="Verdana" w:hAnsi="Verdana"/>
          <w:sz w:val="22"/>
          <w:szCs w:val="22"/>
        </w:rPr>
        <w:t xml:space="preserve">Het tarief voor supervisie en </w:t>
      </w:r>
      <w:r w:rsidR="00D149DE">
        <w:rPr>
          <w:rFonts w:ascii="Verdana" w:hAnsi="Verdana"/>
          <w:sz w:val="22"/>
          <w:szCs w:val="22"/>
        </w:rPr>
        <w:t>coaching</w:t>
      </w:r>
      <w:r w:rsidR="005B53CC">
        <w:rPr>
          <w:rFonts w:ascii="Verdana" w:hAnsi="Verdana"/>
          <w:sz w:val="22"/>
          <w:szCs w:val="22"/>
        </w:rPr>
        <w:t xml:space="preserve"> is 170 euro per uur exclusief BTW</w:t>
      </w:r>
      <w:r w:rsidRPr="00335BFC">
        <w:rPr>
          <w:rFonts w:ascii="Verdana" w:hAnsi="Verdana"/>
          <w:sz w:val="22"/>
          <w:szCs w:val="22"/>
        </w:rPr>
        <w:t>. Vraag bij je leidinggevende na of je werkgever de kosten vergoedt of een bijdrage levert.</w:t>
      </w:r>
    </w:p>
    <w:p w14:paraId="5806FABD" w14:textId="77777777" w:rsidR="00A52B8A" w:rsidRPr="00335BFC" w:rsidRDefault="00A52B8A" w:rsidP="00A52B8A">
      <w:pPr>
        <w:rPr>
          <w:rFonts w:ascii="Verdana" w:hAnsi="Verdana"/>
          <w:sz w:val="22"/>
          <w:szCs w:val="22"/>
        </w:rPr>
      </w:pPr>
    </w:p>
    <w:p w14:paraId="62BEBA25" w14:textId="77777777" w:rsidR="00D149DE" w:rsidRDefault="00D149DE" w:rsidP="00A52B8A">
      <w:pPr>
        <w:rPr>
          <w:rFonts w:ascii="Verdana" w:hAnsi="Verdana"/>
          <w:sz w:val="22"/>
          <w:szCs w:val="22"/>
        </w:rPr>
      </w:pPr>
      <w:r>
        <w:rPr>
          <w:rFonts w:ascii="Verdana" w:hAnsi="Verdana"/>
          <w:sz w:val="22"/>
          <w:szCs w:val="22"/>
        </w:rPr>
        <w:t>Annuleren van afspraken.</w:t>
      </w:r>
    </w:p>
    <w:p w14:paraId="2317B69E" w14:textId="1F4BDFFA" w:rsidR="00A52B8A" w:rsidRDefault="00D149DE" w:rsidP="00A52B8A">
      <w:pPr>
        <w:rPr>
          <w:rFonts w:ascii="Verdana" w:hAnsi="Verdana"/>
          <w:sz w:val="22"/>
          <w:szCs w:val="22"/>
        </w:rPr>
      </w:pPr>
      <w:r>
        <w:rPr>
          <w:rFonts w:ascii="Verdana" w:hAnsi="Verdana"/>
          <w:sz w:val="22"/>
          <w:szCs w:val="22"/>
        </w:rPr>
        <w:t xml:space="preserve">Tot 24 uur van </w:t>
      </w:r>
      <w:proofErr w:type="gramStart"/>
      <w:r>
        <w:rPr>
          <w:rFonts w:ascii="Verdana" w:hAnsi="Verdana"/>
          <w:sz w:val="22"/>
          <w:szCs w:val="22"/>
        </w:rPr>
        <w:t>te voren</w:t>
      </w:r>
      <w:proofErr w:type="gramEnd"/>
      <w:r>
        <w:rPr>
          <w:rFonts w:ascii="Verdana" w:hAnsi="Verdana"/>
          <w:sz w:val="22"/>
          <w:szCs w:val="22"/>
        </w:rPr>
        <w:t xml:space="preserve"> kan je een afspraak kosteloos annuleren of verplaatsen. Daarna is het je eigen risico en breng ik de afgesproken tijd in rekening tegen het particuliere tarief. Deze annuleringskosten worden niet vergoed door de zorgverzekering.</w:t>
      </w:r>
    </w:p>
    <w:p w14:paraId="67E79594" w14:textId="77777777" w:rsidR="00D149DE" w:rsidRPr="00335BFC" w:rsidRDefault="00D149DE" w:rsidP="00A52B8A">
      <w:pPr>
        <w:rPr>
          <w:rFonts w:ascii="Verdana" w:hAnsi="Verdana"/>
          <w:sz w:val="22"/>
          <w:szCs w:val="22"/>
        </w:rPr>
      </w:pPr>
    </w:p>
    <w:p w14:paraId="27331817" w14:textId="77777777" w:rsidR="00335BFC" w:rsidRDefault="00335BFC" w:rsidP="00A52B8A">
      <w:pPr>
        <w:rPr>
          <w:rFonts w:ascii="Verdana" w:hAnsi="Verdana"/>
          <w:sz w:val="22"/>
          <w:szCs w:val="22"/>
        </w:rPr>
      </w:pPr>
    </w:p>
    <w:p w14:paraId="62B50681" w14:textId="77777777" w:rsidR="00335BFC" w:rsidRPr="00335BFC" w:rsidRDefault="00335BFC" w:rsidP="00335BFC">
      <w:pPr>
        <w:spacing w:after="225" w:line="756" w:lineRule="atLeast"/>
        <w:outlineLvl w:val="0"/>
        <w:rPr>
          <w:rFonts w:ascii="Lato" w:hAnsi="Lato"/>
          <w:b/>
          <w:bCs/>
          <w:color w:val="10211C"/>
          <w:kern w:val="36"/>
          <w:sz w:val="54"/>
          <w:szCs w:val="54"/>
        </w:rPr>
      </w:pPr>
      <w:r w:rsidRPr="00335BFC">
        <w:rPr>
          <w:rFonts w:ascii="Lato" w:hAnsi="Lato"/>
          <w:b/>
          <w:bCs/>
          <w:color w:val="10211C"/>
          <w:kern w:val="36"/>
          <w:sz w:val="54"/>
          <w:szCs w:val="54"/>
        </w:rPr>
        <w:t>Tarieven</w:t>
      </w:r>
    </w:p>
    <w:p w14:paraId="55C75CB4" w14:textId="62B67632" w:rsidR="00335BFC" w:rsidRPr="00335BFC" w:rsidRDefault="00335BFC" w:rsidP="00335BFC">
      <w:pPr>
        <w:shd w:val="clear" w:color="auto" w:fill="FFFFFF"/>
        <w:spacing w:after="360" w:line="360" w:lineRule="atLeast"/>
        <w:rPr>
          <w:rFonts w:ascii="Lato" w:hAnsi="Lato"/>
          <w:color w:val="656565"/>
        </w:rPr>
      </w:pPr>
      <w:proofErr w:type="gramStart"/>
      <w:r w:rsidRPr="00335BFC">
        <w:rPr>
          <w:rFonts w:ascii="Lato" w:hAnsi="Lato"/>
          <w:color w:val="656565"/>
        </w:rPr>
        <w:t>die</w:t>
      </w:r>
      <w:proofErr w:type="gramEnd"/>
      <w:r w:rsidRPr="00335BFC">
        <w:rPr>
          <w:rFonts w:ascii="Lato" w:hAnsi="Lato"/>
          <w:color w:val="656565"/>
        </w:rPr>
        <w:t xml:space="preserve"> vallen onder de Generalistische Basis GGZ; lichte tot matig ernstige problematiek.</w:t>
      </w:r>
    </w:p>
    <w:p w14:paraId="5C3C3710" w14:textId="06FBA89E" w:rsidR="00335BFC" w:rsidRPr="00335BFC" w:rsidRDefault="00335BFC" w:rsidP="00335BFC">
      <w:pPr>
        <w:shd w:val="clear" w:color="auto" w:fill="FFFFFF"/>
        <w:spacing w:after="360" w:line="360" w:lineRule="atLeast"/>
        <w:rPr>
          <w:rFonts w:ascii="Lato" w:hAnsi="Lato"/>
          <w:color w:val="656565"/>
        </w:rPr>
      </w:pPr>
      <w:r w:rsidRPr="00335BFC">
        <w:rPr>
          <w:rFonts w:ascii="Lato" w:hAnsi="Lato"/>
          <w:b/>
          <w:bCs/>
          <w:color w:val="656565"/>
        </w:rPr>
        <w:t>Telefonische kennismaking</w:t>
      </w:r>
      <w:r w:rsidRPr="00335BFC">
        <w:rPr>
          <w:rFonts w:ascii="Lato" w:hAnsi="Lato"/>
          <w:color w:val="656565"/>
        </w:rPr>
        <w:br/>
        <w:t xml:space="preserve">Een kosteloze telefonische kennismaking om in te schatten of je bij </w:t>
      </w:r>
      <w:r w:rsidR="00D149DE">
        <w:rPr>
          <w:rFonts w:ascii="Lato" w:hAnsi="Lato"/>
          <w:color w:val="656565"/>
        </w:rPr>
        <w:t xml:space="preserve">mij </w:t>
      </w:r>
      <w:r w:rsidRPr="00335BFC">
        <w:rPr>
          <w:rFonts w:ascii="Lato" w:hAnsi="Lato"/>
          <w:color w:val="656565"/>
        </w:rPr>
        <w:t>aan het juiste adres bent.</w:t>
      </w:r>
    </w:p>
    <w:p w14:paraId="04E51390" w14:textId="632C3202" w:rsidR="00D149DE" w:rsidRPr="00335BFC" w:rsidRDefault="00335BFC" w:rsidP="00335BFC">
      <w:pPr>
        <w:shd w:val="clear" w:color="auto" w:fill="FFFFFF"/>
        <w:spacing w:after="360" w:line="360" w:lineRule="atLeast"/>
        <w:rPr>
          <w:rFonts w:ascii="Lato" w:hAnsi="Lato"/>
          <w:color w:val="656565"/>
        </w:rPr>
      </w:pPr>
      <w:r w:rsidRPr="00335BFC">
        <w:rPr>
          <w:rFonts w:ascii="Lato" w:hAnsi="Lato"/>
          <w:b/>
          <w:bCs/>
          <w:color w:val="656565"/>
        </w:rPr>
        <w:t>Intakegesprek</w:t>
      </w:r>
      <w:r w:rsidRPr="00335BFC">
        <w:rPr>
          <w:rFonts w:ascii="Lato" w:hAnsi="Lato"/>
          <w:color w:val="656565"/>
        </w:rPr>
        <w:br/>
        <w:t>Het eerste en tweede</w:t>
      </w:r>
      <w:r w:rsidR="00D149DE">
        <w:rPr>
          <w:rFonts w:ascii="Lato" w:hAnsi="Lato"/>
          <w:color w:val="656565"/>
        </w:rPr>
        <w:t xml:space="preserve"> </w:t>
      </w:r>
      <w:r w:rsidRPr="00335BFC">
        <w:rPr>
          <w:rFonts w:ascii="Lato" w:hAnsi="Lato"/>
          <w:color w:val="656565"/>
        </w:rPr>
        <w:t xml:space="preserve">gesprek </w:t>
      </w:r>
      <w:r w:rsidR="00D149DE">
        <w:rPr>
          <w:rFonts w:ascii="Lato" w:hAnsi="Lato"/>
          <w:color w:val="656565"/>
        </w:rPr>
        <w:t xml:space="preserve">zijn </w:t>
      </w:r>
      <w:r w:rsidRPr="00335BFC">
        <w:rPr>
          <w:rFonts w:ascii="Lato" w:hAnsi="Lato"/>
          <w:color w:val="656565"/>
        </w:rPr>
        <w:t>intakegesprek</w:t>
      </w:r>
      <w:r w:rsidR="00D149DE">
        <w:rPr>
          <w:rFonts w:ascii="Lato" w:hAnsi="Lato"/>
          <w:color w:val="656565"/>
        </w:rPr>
        <w:t>ken</w:t>
      </w:r>
      <w:r w:rsidRPr="00335BFC">
        <w:rPr>
          <w:rFonts w:ascii="Lato" w:hAnsi="Lato"/>
          <w:color w:val="656565"/>
        </w:rPr>
        <w:t xml:space="preserve"> en val</w:t>
      </w:r>
      <w:r w:rsidR="00D149DE">
        <w:rPr>
          <w:rFonts w:ascii="Lato" w:hAnsi="Lato"/>
          <w:color w:val="656565"/>
        </w:rPr>
        <w:t>len</w:t>
      </w:r>
      <w:r w:rsidRPr="00335BFC">
        <w:rPr>
          <w:rFonts w:ascii="Lato" w:hAnsi="Lato"/>
          <w:color w:val="656565"/>
        </w:rPr>
        <w:t xml:space="preserve"> onder </w:t>
      </w:r>
      <w:r w:rsidRPr="00335BFC">
        <w:rPr>
          <w:rFonts w:ascii="Lato" w:hAnsi="Lato"/>
          <w:i/>
          <w:iCs/>
          <w:color w:val="656565"/>
        </w:rPr>
        <w:t>diagnostiek</w:t>
      </w:r>
      <w:r w:rsidRPr="00335BFC">
        <w:rPr>
          <w:rFonts w:ascii="Lato" w:hAnsi="Lato"/>
          <w:color w:val="656565"/>
        </w:rPr>
        <w:t xml:space="preserve">. </w:t>
      </w:r>
    </w:p>
    <w:p w14:paraId="1BDAAB1E" w14:textId="6018DAFD" w:rsidR="00335BFC" w:rsidRPr="00335BFC" w:rsidRDefault="00335BFC" w:rsidP="00335BFC">
      <w:pPr>
        <w:shd w:val="clear" w:color="auto" w:fill="FFFFFF"/>
        <w:spacing w:after="360" w:line="360" w:lineRule="atLeast"/>
        <w:rPr>
          <w:rFonts w:ascii="Lato" w:hAnsi="Lato"/>
          <w:color w:val="656565"/>
        </w:rPr>
      </w:pPr>
      <w:r w:rsidRPr="00335BFC">
        <w:rPr>
          <w:rFonts w:ascii="Lato" w:hAnsi="Lato"/>
          <w:b/>
          <w:bCs/>
          <w:color w:val="656565"/>
        </w:rPr>
        <w:t>Behandeling</w:t>
      </w:r>
      <w:r w:rsidRPr="00335BFC">
        <w:rPr>
          <w:rFonts w:ascii="Lato" w:hAnsi="Lato"/>
          <w:color w:val="656565"/>
        </w:rPr>
        <w:br/>
        <w:t>Behandelgesprekken duren 60 minuten. Mochten we hiervan afwijken, wordt dat aangepast op de factuur. In de tarieven is de gesprekstijd en de indirecte tijd (</w:t>
      </w:r>
      <w:proofErr w:type="spellStart"/>
      <w:r w:rsidRPr="00335BFC">
        <w:rPr>
          <w:rFonts w:ascii="Lato" w:hAnsi="Lato"/>
          <w:color w:val="656565"/>
        </w:rPr>
        <w:t>oa</w:t>
      </w:r>
      <w:proofErr w:type="spellEnd"/>
      <w:r w:rsidRPr="00335BFC">
        <w:rPr>
          <w:rFonts w:ascii="Lato" w:hAnsi="Lato"/>
          <w:color w:val="656565"/>
        </w:rPr>
        <w:t xml:space="preserve"> het </w:t>
      </w:r>
      <w:r w:rsidRPr="00335BFC">
        <w:rPr>
          <w:rFonts w:ascii="Lato" w:hAnsi="Lato"/>
          <w:color w:val="656565"/>
        </w:rPr>
        <w:lastRenderedPageBreak/>
        <w:t>schrijven van een sessieverslag, het uitwerken van een vragenlijst of schrijven en sturen van een huisartsenbrief) verwerkt.</w:t>
      </w:r>
    </w:p>
    <w:p w14:paraId="6558F7A5" w14:textId="77777777" w:rsidR="00335BFC" w:rsidRPr="00335BFC" w:rsidRDefault="00335BFC" w:rsidP="00335BFC">
      <w:pPr>
        <w:shd w:val="clear" w:color="auto" w:fill="FFFFFF"/>
        <w:spacing w:after="360" w:line="360" w:lineRule="atLeast"/>
        <w:rPr>
          <w:rFonts w:ascii="Lato" w:hAnsi="Lato"/>
          <w:color w:val="656565"/>
        </w:rPr>
      </w:pPr>
      <w:r w:rsidRPr="00335BFC">
        <w:rPr>
          <w:rFonts w:ascii="Lato" w:hAnsi="Lato"/>
          <w:b/>
          <w:bCs/>
          <w:color w:val="656565"/>
        </w:rPr>
        <w:t>Intercollegiaal overleg en overige werkzaamheden</w:t>
      </w:r>
      <w:r w:rsidRPr="00335BFC">
        <w:rPr>
          <w:rFonts w:ascii="Lato" w:hAnsi="Lato"/>
          <w:color w:val="656565"/>
        </w:rPr>
        <w:br/>
        <w:t>Bijvoorbeeld overleg met een bedrijfsarts, een telefonisch consult of een kort intercollegiaal overleg. </w:t>
      </w:r>
    </w:p>
    <w:p w14:paraId="212155D3" w14:textId="77777777" w:rsidR="00335BFC" w:rsidRPr="00335BFC" w:rsidRDefault="00335BFC" w:rsidP="00335BFC">
      <w:pPr>
        <w:shd w:val="clear" w:color="auto" w:fill="FFFFFF"/>
        <w:spacing w:after="360" w:line="360" w:lineRule="atLeast"/>
        <w:rPr>
          <w:rFonts w:ascii="Lato" w:hAnsi="Lato"/>
          <w:color w:val="656565"/>
        </w:rPr>
      </w:pPr>
      <w:r w:rsidRPr="00335BFC">
        <w:rPr>
          <w:rFonts w:ascii="Lato" w:hAnsi="Lato"/>
          <w:b/>
          <w:bCs/>
          <w:i/>
          <w:iCs/>
          <w:color w:val="656565"/>
        </w:rPr>
        <w:t>Tarieven 2025</w:t>
      </w:r>
    </w:p>
    <w:tbl>
      <w:tblPr>
        <w:tblW w:w="10748" w:type="dxa"/>
        <w:tblCellMar>
          <w:top w:w="15" w:type="dxa"/>
          <w:left w:w="15" w:type="dxa"/>
          <w:bottom w:w="15" w:type="dxa"/>
          <w:right w:w="15" w:type="dxa"/>
        </w:tblCellMar>
        <w:tblLook w:val="04A0" w:firstRow="1" w:lastRow="0" w:firstColumn="1" w:lastColumn="0" w:noHBand="0" w:noVBand="1"/>
      </w:tblPr>
      <w:tblGrid>
        <w:gridCol w:w="3315"/>
        <w:gridCol w:w="3633"/>
        <w:gridCol w:w="3800"/>
      </w:tblGrid>
      <w:tr w:rsidR="00335BFC" w:rsidRPr="00335BFC" w14:paraId="7F472CA9" w14:textId="77777777" w:rsidTr="00335BF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E6542D" w14:textId="77777777" w:rsidR="00335BFC" w:rsidRPr="00335BFC" w:rsidRDefault="00335BFC" w:rsidP="00335BFC">
            <w:pPr>
              <w:rPr>
                <w:rFonts w:ascii="Lato" w:hAnsi="Lato"/>
                <w:color w:val="656565"/>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D37F1A1" w14:textId="77777777" w:rsidR="00335BFC" w:rsidRPr="00335BFC" w:rsidRDefault="00335BFC" w:rsidP="00335BFC">
            <w:pPr>
              <w:spacing w:after="360"/>
            </w:pPr>
            <w:r w:rsidRPr="00335BFC">
              <w:rPr>
                <w:b/>
                <w:bCs/>
              </w:rPr>
              <w:t>Diagnostiek</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3D7892" w14:textId="77777777" w:rsidR="00335BFC" w:rsidRPr="00335BFC" w:rsidRDefault="00335BFC" w:rsidP="00335BFC">
            <w:pPr>
              <w:spacing w:after="360"/>
            </w:pPr>
            <w:r w:rsidRPr="00335BFC">
              <w:rPr>
                <w:b/>
                <w:bCs/>
              </w:rPr>
              <w:t>Behandeling</w:t>
            </w:r>
          </w:p>
        </w:tc>
      </w:tr>
      <w:tr w:rsidR="00335BFC" w:rsidRPr="00335BFC" w14:paraId="17C9718F" w14:textId="77777777" w:rsidTr="00335BF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7B60C3" w14:textId="77777777" w:rsidR="00335BFC" w:rsidRPr="00335BFC" w:rsidRDefault="00335BFC" w:rsidP="00335BFC">
            <w:pPr>
              <w:spacing w:after="360"/>
            </w:pPr>
            <w:r w:rsidRPr="00335BFC">
              <w:t>15 minuten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3BF561" w14:textId="77777777" w:rsidR="00335BFC" w:rsidRPr="00335BFC" w:rsidRDefault="00335BFC" w:rsidP="00335BFC">
            <w:pPr>
              <w:spacing w:after="360"/>
            </w:pPr>
            <w:r w:rsidRPr="00335BFC">
              <w:t>€ 72,10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414A3A" w14:textId="77777777" w:rsidR="00335BFC" w:rsidRPr="00335BFC" w:rsidRDefault="00335BFC" w:rsidP="00335BFC">
            <w:pPr>
              <w:spacing w:after="360"/>
            </w:pPr>
            <w:r w:rsidRPr="00335BFC">
              <w:t>€ 58,81</w:t>
            </w:r>
          </w:p>
        </w:tc>
      </w:tr>
      <w:tr w:rsidR="00335BFC" w:rsidRPr="00335BFC" w14:paraId="0AA8010A" w14:textId="77777777" w:rsidTr="00335BF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215FEC" w14:textId="77777777" w:rsidR="00335BFC" w:rsidRPr="00335BFC" w:rsidRDefault="00335BFC" w:rsidP="00335BFC">
            <w:pPr>
              <w:spacing w:after="360"/>
            </w:pPr>
            <w:r w:rsidRPr="00335BFC">
              <w:t>60 minuten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69AFCA" w14:textId="77777777" w:rsidR="00335BFC" w:rsidRPr="00335BFC" w:rsidRDefault="00335BFC" w:rsidP="00335BFC">
            <w:pPr>
              <w:spacing w:after="360"/>
            </w:pPr>
            <w:r w:rsidRPr="00335BFC">
              <w:t>€ 192,00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897DB2" w14:textId="77777777" w:rsidR="00335BFC" w:rsidRPr="00335BFC" w:rsidRDefault="00335BFC" w:rsidP="00335BFC">
            <w:pPr>
              <w:spacing w:after="360"/>
            </w:pPr>
            <w:r w:rsidRPr="00335BFC">
              <w:t>€ 169,00</w:t>
            </w:r>
          </w:p>
        </w:tc>
      </w:tr>
      <w:tr w:rsidR="00335BFC" w:rsidRPr="00335BFC" w14:paraId="3C709A5C" w14:textId="77777777" w:rsidTr="00335BF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3C9B45" w14:textId="77777777" w:rsidR="00335BFC" w:rsidRPr="00335BFC" w:rsidRDefault="00335BFC" w:rsidP="00335BFC">
            <w:pPr>
              <w:spacing w:after="360"/>
            </w:pPr>
            <w:r w:rsidRPr="00335BFC">
              <w:t>75 minuten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1DA093" w14:textId="77777777" w:rsidR="00335BFC" w:rsidRPr="00335BFC" w:rsidRDefault="00335BFC" w:rsidP="00335BFC">
            <w:pPr>
              <w:spacing w:after="360"/>
            </w:pPr>
            <w:r w:rsidRPr="00335BFC">
              <w:t>€ 233,92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A60091" w14:textId="77777777" w:rsidR="00335BFC" w:rsidRPr="00335BFC" w:rsidRDefault="00335BFC" w:rsidP="00335BFC">
            <w:pPr>
              <w:spacing w:after="360"/>
            </w:pPr>
            <w:r w:rsidRPr="00335BFC">
              <w:t>€ 208,00</w:t>
            </w:r>
          </w:p>
        </w:tc>
      </w:tr>
      <w:tr w:rsidR="00335BFC" w:rsidRPr="00335BFC" w14:paraId="7B80493E" w14:textId="77777777" w:rsidTr="00335BF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DE938A" w14:textId="77777777" w:rsidR="00335BFC" w:rsidRPr="00335BFC" w:rsidRDefault="00335BFC" w:rsidP="00335BFC">
            <w:pPr>
              <w:spacing w:after="360"/>
            </w:pPr>
            <w:r w:rsidRPr="00335BFC">
              <w:t>90 minuten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CEDFFC" w14:textId="77777777" w:rsidR="00335BFC" w:rsidRPr="00335BFC" w:rsidRDefault="00335BFC" w:rsidP="00335BFC">
            <w:pPr>
              <w:spacing w:after="360"/>
            </w:pPr>
            <w:r w:rsidRPr="00335BFC">
              <w:t>€ 286,81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73B1FF" w14:textId="77777777" w:rsidR="00335BFC" w:rsidRPr="00335BFC" w:rsidRDefault="00335BFC" w:rsidP="00335BFC">
            <w:pPr>
              <w:spacing w:after="360"/>
            </w:pPr>
            <w:r w:rsidRPr="00335BFC">
              <w:t>€ 254,10</w:t>
            </w:r>
          </w:p>
        </w:tc>
      </w:tr>
    </w:tbl>
    <w:p w14:paraId="1EE98637" w14:textId="77777777" w:rsidR="00335BFC" w:rsidRPr="00335BFC" w:rsidRDefault="00335BFC" w:rsidP="00335BFC">
      <w:pPr>
        <w:shd w:val="clear" w:color="auto" w:fill="FFFFFF"/>
        <w:spacing w:after="360" w:line="360" w:lineRule="atLeast"/>
        <w:rPr>
          <w:rFonts w:ascii="Lato" w:hAnsi="Lato"/>
          <w:color w:val="656565"/>
        </w:rPr>
      </w:pPr>
      <w:r w:rsidRPr="00335BFC">
        <w:rPr>
          <w:rFonts w:ascii="Lato" w:hAnsi="Lato"/>
          <w:b/>
          <w:bCs/>
          <w:i/>
          <w:iCs/>
          <w:color w:val="656565"/>
        </w:rPr>
        <w:t>Intercollegiaal overleg 2025</w:t>
      </w:r>
    </w:p>
    <w:tbl>
      <w:tblPr>
        <w:tblW w:w="10748" w:type="dxa"/>
        <w:tblCellMar>
          <w:top w:w="15" w:type="dxa"/>
          <w:left w:w="15" w:type="dxa"/>
          <w:bottom w:w="15" w:type="dxa"/>
          <w:right w:w="15" w:type="dxa"/>
        </w:tblCellMar>
        <w:tblLook w:val="04A0" w:firstRow="1" w:lastRow="0" w:firstColumn="1" w:lastColumn="0" w:noHBand="0" w:noVBand="1"/>
      </w:tblPr>
      <w:tblGrid>
        <w:gridCol w:w="4657"/>
        <w:gridCol w:w="6091"/>
      </w:tblGrid>
      <w:tr w:rsidR="00335BFC" w:rsidRPr="00335BFC" w14:paraId="7C1420E2" w14:textId="77777777" w:rsidTr="00335BF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CE9F74" w14:textId="77777777" w:rsidR="00335BFC" w:rsidRPr="00335BFC" w:rsidRDefault="00335BFC" w:rsidP="00335BFC">
            <w:pPr>
              <w:spacing w:after="360"/>
            </w:pPr>
            <w:proofErr w:type="gramStart"/>
            <w:r w:rsidRPr="00335BFC">
              <w:t>kort</w:t>
            </w:r>
            <w:proofErr w:type="gram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C81D2D" w14:textId="77777777" w:rsidR="00335BFC" w:rsidRPr="00335BFC" w:rsidRDefault="00335BFC" w:rsidP="00335BFC">
            <w:pPr>
              <w:spacing w:after="360"/>
            </w:pPr>
            <w:r w:rsidRPr="00335BFC">
              <w:t>€ 26,24</w:t>
            </w:r>
          </w:p>
        </w:tc>
      </w:tr>
      <w:tr w:rsidR="00335BFC" w:rsidRPr="00335BFC" w14:paraId="09E3E079" w14:textId="77777777" w:rsidTr="00335BF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3E80A1" w14:textId="0B6348EA" w:rsidR="00335BFC" w:rsidRPr="00335BFC" w:rsidRDefault="000D630F" w:rsidP="00335BFC">
            <w:pPr>
              <w:spacing w:after="360"/>
            </w:pPr>
            <w:r w:rsidRPr="00335BFC">
              <w:t>L</w:t>
            </w:r>
            <w:r w:rsidR="00335BFC" w:rsidRPr="00335BFC">
              <w:t>ang</w:t>
            </w:r>
            <w:r>
              <w:t xml:space="preserve">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D96427" w14:textId="77777777" w:rsidR="00335BFC" w:rsidRPr="00335BFC" w:rsidRDefault="00335BFC" w:rsidP="00335BFC">
            <w:pPr>
              <w:spacing w:after="360"/>
            </w:pPr>
            <w:r w:rsidRPr="00335BFC">
              <w:t>€ 79,98</w:t>
            </w:r>
          </w:p>
        </w:tc>
      </w:tr>
    </w:tbl>
    <w:p w14:paraId="097BEDE7" w14:textId="77777777" w:rsidR="000D630F" w:rsidRDefault="000D630F" w:rsidP="00335BFC">
      <w:pPr>
        <w:shd w:val="clear" w:color="auto" w:fill="FFFFFF"/>
        <w:spacing w:after="360" w:line="360" w:lineRule="atLeast"/>
        <w:rPr>
          <w:rFonts w:ascii="Lato" w:hAnsi="Lato"/>
          <w:b/>
          <w:bCs/>
          <w:color w:val="656565"/>
        </w:rPr>
      </w:pPr>
    </w:p>
    <w:p w14:paraId="06272D32" w14:textId="7AF0F88B" w:rsidR="00335BFC" w:rsidRPr="00335BFC" w:rsidRDefault="00335BFC" w:rsidP="00335BFC">
      <w:pPr>
        <w:shd w:val="clear" w:color="auto" w:fill="FFFFFF"/>
        <w:spacing w:after="360" w:line="360" w:lineRule="atLeast"/>
        <w:rPr>
          <w:rFonts w:ascii="Lato" w:hAnsi="Lato"/>
          <w:color w:val="656565"/>
        </w:rPr>
      </w:pPr>
      <w:r w:rsidRPr="00335BFC">
        <w:rPr>
          <w:rFonts w:ascii="Lato" w:hAnsi="Lato"/>
          <w:b/>
          <w:bCs/>
          <w:color w:val="656565"/>
        </w:rPr>
        <w:t>Tarief zelfbetalers</w:t>
      </w:r>
      <w:r w:rsidRPr="00335BFC">
        <w:rPr>
          <w:rFonts w:ascii="Lato" w:hAnsi="Lato"/>
          <w:color w:val="656565"/>
        </w:rPr>
        <w:br/>
        <w:t xml:space="preserve">Het tarief in onze praktijk voor zelfbetalers is </w:t>
      </w:r>
      <w:r w:rsidR="00D149DE">
        <w:rPr>
          <w:rFonts w:ascii="Lato" w:hAnsi="Lato"/>
          <w:color w:val="656565"/>
        </w:rPr>
        <w:t>120 euro per uur.</w:t>
      </w:r>
      <w:r w:rsidRPr="00335BFC">
        <w:rPr>
          <w:rFonts w:ascii="Lato" w:hAnsi="Lato"/>
          <w:color w:val="656565"/>
        </w:rPr>
        <w:t xml:space="preserve"> Dit tarief geldt wanneer er vraagstukken spelen waarbij geen verwijzing van de huisarts nodig is of bij niet vergoede zorg. En soms willen mensen </w:t>
      </w:r>
      <w:r w:rsidR="00D149DE">
        <w:rPr>
          <w:rFonts w:ascii="Lato" w:hAnsi="Lato"/>
          <w:color w:val="656565"/>
        </w:rPr>
        <w:t xml:space="preserve">geen betrokkenheid van de </w:t>
      </w:r>
      <w:r w:rsidRPr="00335BFC">
        <w:rPr>
          <w:rFonts w:ascii="Lato" w:hAnsi="Lato"/>
          <w:color w:val="656565"/>
        </w:rPr>
        <w:t>huisarts</w:t>
      </w:r>
      <w:r w:rsidR="00D149DE">
        <w:rPr>
          <w:rFonts w:ascii="Lato" w:hAnsi="Lato"/>
          <w:color w:val="656565"/>
        </w:rPr>
        <w:t>.</w:t>
      </w:r>
    </w:p>
    <w:p w14:paraId="27FD8339" w14:textId="02B7E1CC" w:rsidR="00335BFC" w:rsidRPr="00335BFC" w:rsidRDefault="00335BFC" w:rsidP="00335BFC">
      <w:pPr>
        <w:shd w:val="clear" w:color="auto" w:fill="FFFFFF"/>
        <w:spacing w:after="360" w:line="360" w:lineRule="atLeast"/>
        <w:rPr>
          <w:rFonts w:ascii="Lato" w:hAnsi="Lato"/>
          <w:color w:val="656565"/>
        </w:rPr>
      </w:pPr>
      <w:r w:rsidRPr="00335BFC">
        <w:rPr>
          <w:rFonts w:ascii="Lato" w:hAnsi="Lato"/>
          <w:b/>
          <w:bCs/>
          <w:color w:val="656565"/>
        </w:rPr>
        <w:t>Factuur</w:t>
      </w:r>
      <w:r w:rsidRPr="00335BFC">
        <w:rPr>
          <w:rFonts w:ascii="Lato" w:hAnsi="Lato"/>
          <w:color w:val="656565"/>
        </w:rPr>
        <w:br/>
        <w:t xml:space="preserve">Je ontvangt </w:t>
      </w:r>
      <w:r w:rsidR="00D149DE">
        <w:rPr>
          <w:rFonts w:ascii="Lato" w:hAnsi="Lato"/>
          <w:color w:val="656565"/>
        </w:rPr>
        <w:t xml:space="preserve">na het consult </w:t>
      </w:r>
      <w:r w:rsidRPr="00335BFC">
        <w:rPr>
          <w:rFonts w:ascii="Lato" w:hAnsi="Lato"/>
          <w:color w:val="656565"/>
        </w:rPr>
        <w:t xml:space="preserve">een factuur, die voldaan dient te worden binnen </w:t>
      </w:r>
      <w:r w:rsidR="00D149DE">
        <w:rPr>
          <w:rFonts w:ascii="Lato" w:hAnsi="Lato"/>
          <w:color w:val="656565"/>
        </w:rPr>
        <w:t>twee weken</w:t>
      </w:r>
      <w:r w:rsidRPr="00335BFC">
        <w:rPr>
          <w:rFonts w:ascii="Lato" w:hAnsi="Lato"/>
          <w:color w:val="656565"/>
        </w:rPr>
        <w:t xml:space="preserve">. Deze rekening kan je zelf indienen bij je zorgverzekeraar. Bij vergoeding van </w:t>
      </w:r>
      <w:r w:rsidRPr="00335BFC">
        <w:rPr>
          <w:rFonts w:ascii="Lato" w:hAnsi="Lato"/>
          <w:color w:val="656565"/>
        </w:rPr>
        <w:lastRenderedPageBreak/>
        <w:t>deze tarieven zal de verzekeraar in alle gevallen eerst het wettelijke eigen risico van minimaal € 385 in rekening brengen. </w:t>
      </w:r>
    </w:p>
    <w:p w14:paraId="439FF40E" w14:textId="7E77780B" w:rsidR="00335BFC" w:rsidRPr="00335BFC" w:rsidRDefault="00335BFC" w:rsidP="00335BFC">
      <w:pPr>
        <w:shd w:val="clear" w:color="auto" w:fill="FFFFFF"/>
        <w:spacing w:after="360" w:line="360" w:lineRule="atLeast"/>
        <w:rPr>
          <w:rFonts w:ascii="Lato" w:hAnsi="Lato"/>
          <w:color w:val="656565"/>
        </w:rPr>
      </w:pPr>
      <w:r w:rsidRPr="00335BFC">
        <w:rPr>
          <w:rFonts w:ascii="Lato" w:hAnsi="Lato"/>
          <w:b/>
          <w:bCs/>
          <w:color w:val="656565"/>
        </w:rPr>
        <w:t>Ik werk contractvrij, wat betekent dat voor jou?</w:t>
      </w:r>
      <w:r w:rsidRPr="00335BFC">
        <w:rPr>
          <w:rFonts w:ascii="Lato" w:hAnsi="Lato"/>
          <w:color w:val="656565"/>
        </w:rPr>
        <w:br/>
      </w:r>
      <w:r w:rsidR="00D149DE">
        <w:rPr>
          <w:rFonts w:ascii="Lato" w:hAnsi="Lato"/>
          <w:color w:val="656565"/>
        </w:rPr>
        <w:t xml:space="preserve">Ik heb </w:t>
      </w:r>
      <w:r w:rsidRPr="00335BFC">
        <w:rPr>
          <w:rFonts w:ascii="Lato" w:hAnsi="Lato"/>
          <w:color w:val="656565"/>
        </w:rPr>
        <w:t xml:space="preserve">contractvrije praktijk en heeft dus geen contracten afgesloten met zorgverzekeraars. </w:t>
      </w:r>
      <w:r w:rsidR="00887363">
        <w:rPr>
          <w:rFonts w:ascii="Lato" w:hAnsi="Lato"/>
          <w:color w:val="656565"/>
        </w:rPr>
        <w:t>…</w:t>
      </w:r>
      <w:r w:rsidRPr="00335BFC">
        <w:rPr>
          <w:rFonts w:ascii="Lato" w:hAnsi="Lato"/>
          <w:color w:val="656565"/>
        </w:rPr>
        <w:t xml:space="preserve">stelt goede zorg voorop en wil jou een zo goed mogelijke behandeling kunnen bieden, zonder gebonden te zijn aan eisen die in een contract door de zorgverzekeraar gesteld worden. Dit betekent dat ik géén omzetplafonds heb en de wachttijd voor iedereen (ongeacht zorgverzekeraar, polis of tijd van het jaar) gelijk is. Ik verstrek geen gegevens aan de verzekeraar of aan het DIS, zoals je personalia, behandelplan of je diagnose (dit laatste alleen bij ondertekening privacyverklaring). Dit betekent ook dat </w:t>
      </w:r>
      <w:r w:rsidR="00887363">
        <w:rPr>
          <w:rFonts w:ascii="Lato" w:hAnsi="Lato"/>
          <w:color w:val="656565"/>
        </w:rPr>
        <w:t xml:space="preserve">je </w:t>
      </w:r>
      <w:r w:rsidRPr="00335BFC">
        <w:rPr>
          <w:rFonts w:ascii="Lato" w:hAnsi="Lato"/>
          <w:color w:val="656565"/>
        </w:rPr>
        <w:t>een factuur krijgt die je eerst zelf betaalt. Deze factuur kun je vervolgens zelf indienen bij de zorgverzekeraar, die hiervan meestal een deel (60% tot 100%) vergoedt. Hoeveel dit is hangt van je polis en zorgverzekeraar af.</w:t>
      </w:r>
    </w:p>
    <w:p w14:paraId="6A628876" w14:textId="77777777" w:rsidR="00335BFC" w:rsidRPr="00335BFC" w:rsidRDefault="00335BFC" w:rsidP="00335BFC">
      <w:pPr>
        <w:shd w:val="clear" w:color="auto" w:fill="FFFFFF"/>
        <w:spacing w:after="360" w:line="360" w:lineRule="atLeast"/>
        <w:rPr>
          <w:rFonts w:ascii="Lato" w:hAnsi="Lato"/>
          <w:color w:val="656565"/>
        </w:rPr>
      </w:pPr>
      <w:r w:rsidRPr="00335BFC">
        <w:rPr>
          <w:rFonts w:ascii="Lato" w:hAnsi="Lato"/>
          <w:color w:val="656565"/>
        </w:rPr>
        <w:t>Alle psychologische zorg is vrijgesteld van BTW, ook de niet-verzekerde zorg.</w:t>
      </w:r>
    </w:p>
    <w:p w14:paraId="611A0CBA" w14:textId="77777777" w:rsidR="00335BFC" w:rsidRPr="00335BFC" w:rsidRDefault="00335BFC" w:rsidP="00335BFC">
      <w:pPr>
        <w:shd w:val="clear" w:color="auto" w:fill="FFFFFF"/>
        <w:spacing w:after="360" w:line="360" w:lineRule="atLeast"/>
        <w:rPr>
          <w:rFonts w:ascii="Lato" w:hAnsi="Lato"/>
          <w:color w:val="656565"/>
        </w:rPr>
      </w:pPr>
      <w:r w:rsidRPr="00335BFC">
        <w:rPr>
          <w:rFonts w:ascii="Lato" w:hAnsi="Lato"/>
          <w:b/>
          <w:bCs/>
          <w:color w:val="656565"/>
        </w:rPr>
        <w:t>Ik adviseer voorafgaand aan de behandeling bij de zorgverzekeraar te informeren in hoeverre de behandeling vergoed wordt. Zo weet je direct waar je aan toe bent.</w:t>
      </w:r>
    </w:p>
    <w:p w14:paraId="3F67310F" w14:textId="2FF01970" w:rsidR="00335BFC" w:rsidRPr="00335BFC" w:rsidRDefault="00887363" w:rsidP="00335BFC">
      <w:pPr>
        <w:shd w:val="clear" w:color="auto" w:fill="FFFFFF"/>
        <w:spacing w:after="360" w:line="360" w:lineRule="atLeast"/>
        <w:rPr>
          <w:rFonts w:ascii="Lato" w:hAnsi="Lato"/>
          <w:color w:val="656565"/>
        </w:rPr>
      </w:pPr>
      <w:r>
        <w:rPr>
          <w:rFonts w:ascii="Lato" w:hAnsi="Lato"/>
          <w:b/>
          <w:bCs/>
          <w:color w:val="656565"/>
        </w:rPr>
        <w:t xml:space="preserve">Polis… </w:t>
      </w:r>
      <w:r w:rsidR="00335BFC" w:rsidRPr="00335BFC">
        <w:rPr>
          <w:rFonts w:ascii="Lato" w:hAnsi="Lato"/>
          <w:b/>
          <w:bCs/>
          <w:color w:val="656565"/>
        </w:rPr>
        <w:t>verzekerd, wat betekent dat voor jou?</w:t>
      </w:r>
      <w:r w:rsidR="00335BFC" w:rsidRPr="00335BFC">
        <w:rPr>
          <w:rFonts w:ascii="Lato" w:hAnsi="Lato"/>
          <w:color w:val="656565"/>
        </w:rPr>
        <w:br/>
        <w:t>Je krijgt van mij een factuur die je eerst zelf betaalt. Deze kun je vervolgens indienen bij je zorgverzekeraar. Afhankelijk van het door jou gekozen zorgverzekeringspakket is de vergoeding meestal tussen de 60% en 100%. Ik adviseer je om dit goed na te vragen bij je zorgverzekeraar, voordat we van start gaan. Je moet altijd rekening houden met het eigen risico van minimaal €385.</w:t>
      </w:r>
    </w:p>
    <w:p w14:paraId="74D1DF18" w14:textId="77777777" w:rsidR="00335BFC" w:rsidRPr="00335BFC" w:rsidRDefault="00335BFC" w:rsidP="00335BFC">
      <w:pPr>
        <w:shd w:val="clear" w:color="auto" w:fill="FFFFFF"/>
        <w:spacing w:after="360" w:line="360" w:lineRule="atLeast"/>
        <w:rPr>
          <w:rFonts w:ascii="Lato" w:hAnsi="Lato"/>
          <w:color w:val="656565"/>
        </w:rPr>
      </w:pPr>
      <w:r w:rsidRPr="00335BFC">
        <w:rPr>
          <w:rFonts w:ascii="Lato" w:hAnsi="Lato"/>
          <w:color w:val="656565"/>
        </w:rPr>
        <w:t>Voorwaarde voor vergoeding vanuit de zorgverzekering  is een verwijsbrief van je huisarts.</w:t>
      </w:r>
      <w:r w:rsidRPr="00335BFC">
        <w:rPr>
          <w:rFonts w:ascii="Lato" w:hAnsi="Lato"/>
          <w:color w:val="656565"/>
        </w:rPr>
        <w:br/>
        <w:t>Daarnaast moet er sprake zijn van een vermoeden van een </w:t>
      </w:r>
      <w:hyperlink r:id="rId4" w:tgtFrame="_blank" w:history="1">
        <w:r w:rsidRPr="00335BFC">
          <w:rPr>
            <w:rFonts w:ascii="Lato" w:hAnsi="Lato"/>
            <w:color w:val="000000"/>
            <w:u w:val="single"/>
          </w:rPr>
          <w:t>DSM 5</w:t>
        </w:r>
      </w:hyperlink>
      <w:r w:rsidRPr="00335BFC">
        <w:rPr>
          <w:rFonts w:ascii="Lato" w:hAnsi="Lato"/>
          <w:color w:val="656565"/>
        </w:rPr>
        <w:t> stoornis.</w:t>
      </w:r>
    </w:p>
    <w:p w14:paraId="326882F9" w14:textId="464A8819" w:rsidR="00335BFC" w:rsidRPr="00335BFC" w:rsidRDefault="00335BFC" w:rsidP="00335BFC">
      <w:pPr>
        <w:shd w:val="clear" w:color="auto" w:fill="FFFFFF"/>
        <w:spacing w:after="360" w:line="360" w:lineRule="atLeast"/>
        <w:rPr>
          <w:rFonts w:ascii="Lato" w:hAnsi="Lato"/>
          <w:color w:val="656565"/>
        </w:rPr>
      </w:pPr>
      <w:r w:rsidRPr="00335BFC">
        <w:rPr>
          <w:rFonts w:ascii="Lato" w:hAnsi="Lato"/>
          <w:b/>
          <w:bCs/>
          <w:color w:val="656565"/>
        </w:rPr>
        <w:t xml:space="preserve">Een afspraak </w:t>
      </w:r>
      <w:proofErr w:type="gramStart"/>
      <w:r w:rsidRPr="00335BFC">
        <w:rPr>
          <w:rFonts w:ascii="Lato" w:hAnsi="Lato"/>
          <w:b/>
          <w:bCs/>
          <w:color w:val="656565"/>
        </w:rPr>
        <w:t>afzeggen /</w:t>
      </w:r>
      <w:proofErr w:type="gramEnd"/>
      <w:r w:rsidRPr="00335BFC">
        <w:rPr>
          <w:rFonts w:ascii="Lato" w:hAnsi="Lato"/>
          <w:b/>
          <w:bCs/>
          <w:color w:val="656565"/>
        </w:rPr>
        <w:t xml:space="preserve"> no show</w:t>
      </w:r>
      <w:r w:rsidRPr="00335BFC">
        <w:rPr>
          <w:rFonts w:ascii="Lato" w:hAnsi="Lato"/>
          <w:color w:val="656565"/>
        </w:rPr>
        <w:br/>
        <w:t xml:space="preserve">Indien je verhinderd bent, verzoek ik je dit minimaal 24 uur van tevoren te laten weten per mail </w:t>
      </w:r>
      <w:r w:rsidR="00887363">
        <w:rPr>
          <w:rFonts w:ascii="Lato" w:hAnsi="Lato"/>
          <w:color w:val="656565"/>
        </w:rPr>
        <w:t>of de App</w:t>
      </w:r>
      <w:r w:rsidRPr="00335BFC">
        <w:rPr>
          <w:rFonts w:ascii="Lato" w:hAnsi="Lato"/>
          <w:color w:val="656565"/>
        </w:rPr>
        <w:t xml:space="preserve">. Dit geeft mij de mogelijkheid om alsnog iemand anders uit te nodigen. Voor annuleringen korter dan 24u voor de afspraak wordt, ongeacht de reden, </w:t>
      </w:r>
      <w:r w:rsidR="000D630F">
        <w:rPr>
          <w:rFonts w:ascii="Lato" w:hAnsi="Lato"/>
          <w:color w:val="656565"/>
        </w:rPr>
        <w:t xml:space="preserve">in rekening gebracht voor het particuliere tarief. </w:t>
      </w:r>
      <w:r w:rsidRPr="00335BFC">
        <w:rPr>
          <w:rFonts w:ascii="Lato" w:hAnsi="Lato"/>
          <w:color w:val="656565"/>
        </w:rPr>
        <w:t xml:space="preserve">Deze </w:t>
      </w:r>
      <w:r w:rsidR="000D630F">
        <w:rPr>
          <w:rFonts w:ascii="Lato" w:hAnsi="Lato"/>
          <w:color w:val="656565"/>
        </w:rPr>
        <w:t xml:space="preserve">annuleringskosten </w:t>
      </w:r>
      <w:r w:rsidRPr="00335BFC">
        <w:rPr>
          <w:rFonts w:ascii="Lato" w:hAnsi="Lato"/>
          <w:color w:val="656565"/>
        </w:rPr>
        <w:t>word</w:t>
      </w:r>
      <w:r w:rsidR="000D630F">
        <w:rPr>
          <w:rFonts w:ascii="Lato" w:hAnsi="Lato"/>
          <w:color w:val="656565"/>
        </w:rPr>
        <w:t xml:space="preserve">en </w:t>
      </w:r>
      <w:r w:rsidRPr="00335BFC">
        <w:rPr>
          <w:rFonts w:ascii="Lato" w:hAnsi="Lato"/>
          <w:color w:val="656565"/>
        </w:rPr>
        <w:t xml:space="preserve"> niet vergoed door de zorgverzekering. </w:t>
      </w:r>
    </w:p>
    <w:p w14:paraId="3F0772E9" w14:textId="77777777" w:rsidR="00335BFC" w:rsidRPr="00335BFC" w:rsidRDefault="00335BFC" w:rsidP="00A52B8A">
      <w:pPr>
        <w:rPr>
          <w:rFonts w:ascii="Verdana" w:hAnsi="Verdana"/>
          <w:sz w:val="22"/>
          <w:szCs w:val="22"/>
        </w:rPr>
      </w:pPr>
    </w:p>
    <w:p w14:paraId="39A8AFE9" w14:textId="77777777" w:rsidR="000C7166" w:rsidRPr="00335BFC" w:rsidRDefault="000C7166">
      <w:pPr>
        <w:rPr>
          <w:rFonts w:ascii="Verdana" w:hAnsi="Verdana"/>
          <w:sz w:val="22"/>
          <w:szCs w:val="22"/>
        </w:rPr>
      </w:pPr>
    </w:p>
    <w:sectPr w:rsidR="000C7166" w:rsidRPr="00335BFC" w:rsidSect="00BB1B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ple Color Emoji">
    <w:panose1 w:val="00000000000000000000"/>
    <w:charset w:val="00"/>
    <w:family w:val="auto"/>
    <w:pitch w:val="variable"/>
    <w:sig w:usb0="00000003" w:usb1="18000000" w:usb2="14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8A"/>
    <w:rsid w:val="000C7166"/>
    <w:rsid w:val="000D630F"/>
    <w:rsid w:val="002216AF"/>
    <w:rsid w:val="00335BFC"/>
    <w:rsid w:val="003C6AC2"/>
    <w:rsid w:val="0042233E"/>
    <w:rsid w:val="00506BF1"/>
    <w:rsid w:val="00582F62"/>
    <w:rsid w:val="005B53CC"/>
    <w:rsid w:val="006A3E61"/>
    <w:rsid w:val="0080104E"/>
    <w:rsid w:val="00887363"/>
    <w:rsid w:val="008A51C5"/>
    <w:rsid w:val="00910570"/>
    <w:rsid w:val="009877A1"/>
    <w:rsid w:val="009D3974"/>
    <w:rsid w:val="00A52B8A"/>
    <w:rsid w:val="00BB1B42"/>
    <w:rsid w:val="00C16C82"/>
    <w:rsid w:val="00D149DE"/>
    <w:rsid w:val="00DB4EA7"/>
    <w:rsid w:val="00E47D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B378F0"/>
  <w15:chartTrackingRefBased/>
  <w15:docId w15:val="{B7CF87D6-0D36-0A4A-AA3E-31123B12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5BFC"/>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A52B8A"/>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rsid w:val="00A52B8A"/>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rsid w:val="00A52B8A"/>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rsid w:val="00A52B8A"/>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Kop5">
    <w:name w:val="heading 5"/>
    <w:basedOn w:val="Standaard"/>
    <w:next w:val="Standaard"/>
    <w:link w:val="Kop5Char"/>
    <w:uiPriority w:val="9"/>
    <w:semiHidden/>
    <w:unhideWhenUsed/>
    <w:qFormat/>
    <w:rsid w:val="00A52B8A"/>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Kop6">
    <w:name w:val="heading 6"/>
    <w:basedOn w:val="Standaard"/>
    <w:next w:val="Standaard"/>
    <w:link w:val="Kop6Char"/>
    <w:uiPriority w:val="9"/>
    <w:semiHidden/>
    <w:unhideWhenUsed/>
    <w:qFormat/>
    <w:rsid w:val="00A52B8A"/>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Kop7">
    <w:name w:val="heading 7"/>
    <w:basedOn w:val="Standaard"/>
    <w:next w:val="Standaard"/>
    <w:link w:val="Kop7Char"/>
    <w:uiPriority w:val="9"/>
    <w:semiHidden/>
    <w:unhideWhenUsed/>
    <w:qFormat/>
    <w:rsid w:val="00A52B8A"/>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Kop8">
    <w:name w:val="heading 8"/>
    <w:basedOn w:val="Standaard"/>
    <w:next w:val="Standaard"/>
    <w:link w:val="Kop8Char"/>
    <w:uiPriority w:val="9"/>
    <w:semiHidden/>
    <w:unhideWhenUsed/>
    <w:qFormat/>
    <w:rsid w:val="00A52B8A"/>
    <w:pPr>
      <w:keepNext/>
      <w:keepLines/>
      <w:outlineLvl w:val="7"/>
    </w:pPr>
    <w:rPr>
      <w:rFonts w:asciiTheme="minorHAnsi" w:eastAsiaTheme="majorEastAsia" w:hAnsiTheme="minorHAnsi" w:cstheme="majorBidi"/>
      <w:i/>
      <w:iCs/>
      <w:color w:val="272727" w:themeColor="text1" w:themeTint="D8"/>
      <w:lang w:eastAsia="en-US"/>
    </w:rPr>
  </w:style>
  <w:style w:type="paragraph" w:styleId="Kop9">
    <w:name w:val="heading 9"/>
    <w:basedOn w:val="Standaard"/>
    <w:next w:val="Standaard"/>
    <w:link w:val="Kop9Char"/>
    <w:uiPriority w:val="9"/>
    <w:semiHidden/>
    <w:unhideWhenUsed/>
    <w:qFormat/>
    <w:rsid w:val="00A52B8A"/>
    <w:pPr>
      <w:keepNext/>
      <w:keepLines/>
      <w:outlineLvl w:val="8"/>
    </w:pPr>
    <w:rPr>
      <w:rFonts w:asciiTheme="minorHAnsi" w:eastAsiaTheme="majorEastAsia" w:hAnsiTheme="minorHAnsi" w:cstheme="majorBidi"/>
      <w:color w:val="272727" w:themeColor="text1" w:themeTint="D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2B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2B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2B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2B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2B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2B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2B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2B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2B8A"/>
    <w:rPr>
      <w:rFonts w:eastAsiaTheme="majorEastAsia" w:cstheme="majorBidi"/>
      <w:color w:val="272727" w:themeColor="text1" w:themeTint="D8"/>
    </w:rPr>
  </w:style>
  <w:style w:type="paragraph" w:styleId="Titel">
    <w:name w:val="Title"/>
    <w:basedOn w:val="Standaard"/>
    <w:next w:val="Standaard"/>
    <w:link w:val="TitelChar"/>
    <w:uiPriority w:val="10"/>
    <w:qFormat/>
    <w:rsid w:val="00A52B8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A52B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2B8A"/>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A52B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2B8A"/>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aatChar">
    <w:name w:val="Citaat Char"/>
    <w:basedOn w:val="Standaardalinea-lettertype"/>
    <w:link w:val="Citaat"/>
    <w:uiPriority w:val="29"/>
    <w:rsid w:val="00A52B8A"/>
    <w:rPr>
      <w:i/>
      <w:iCs/>
      <w:color w:val="404040" w:themeColor="text1" w:themeTint="BF"/>
    </w:rPr>
  </w:style>
  <w:style w:type="paragraph" w:styleId="Lijstalinea">
    <w:name w:val="List Paragraph"/>
    <w:basedOn w:val="Standaard"/>
    <w:uiPriority w:val="34"/>
    <w:qFormat/>
    <w:rsid w:val="00A52B8A"/>
    <w:pPr>
      <w:ind w:left="720"/>
      <w:contextualSpacing/>
    </w:pPr>
    <w:rPr>
      <w:rFonts w:asciiTheme="minorHAnsi" w:eastAsiaTheme="minorHAnsi" w:hAnsiTheme="minorHAnsi" w:cstheme="minorBidi"/>
      <w:lang w:eastAsia="en-US"/>
    </w:rPr>
  </w:style>
  <w:style w:type="character" w:styleId="Intensievebenadrukking">
    <w:name w:val="Intense Emphasis"/>
    <w:basedOn w:val="Standaardalinea-lettertype"/>
    <w:uiPriority w:val="21"/>
    <w:qFormat/>
    <w:rsid w:val="00A52B8A"/>
    <w:rPr>
      <w:i/>
      <w:iCs/>
      <w:color w:val="0F4761" w:themeColor="accent1" w:themeShade="BF"/>
    </w:rPr>
  </w:style>
  <w:style w:type="paragraph" w:styleId="Duidelijkcitaat">
    <w:name w:val="Intense Quote"/>
    <w:basedOn w:val="Standaard"/>
    <w:next w:val="Standaard"/>
    <w:link w:val="DuidelijkcitaatChar"/>
    <w:uiPriority w:val="30"/>
    <w:qFormat/>
    <w:rsid w:val="00A52B8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DuidelijkcitaatChar">
    <w:name w:val="Duidelijk citaat Char"/>
    <w:basedOn w:val="Standaardalinea-lettertype"/>
    <w:link w:val="Duidelijkcitaat"/>
    <w:uiPriority w:val="30"/>
    <w:rsid w:val="00A52B8A"/>
    <w:rPr>
      <w:i/>
      <w:iCs/>
      <w:color w:val="0F4761" w:themeColor="accent1" w:themeShade="BF"/>
    </w:rPr>
  </w:style>
  <w:style w:type="character" w:styleId="Intensieveverwijzing">
    <w:name w:val="Intense Reference"/>
    <w:basedOn w:val="Standaardalinea-lettertype"/>
    <w:uiPriority w:val="32"/>
    <w:qFormat/>
    <w:rsid w:val="00A52B8A"/>
    <w:rPr>
      <w:b/>
      <w:bCs/>
      <w:smallCaps/>
      <w:color w:val="0F4761" w:themeColor="accent1" w:themeShade="BF"/>
      <w:spacing w:val="5"/>
    </w:rPr>
  </w:style>
  <w:style w:type="character" w:customStyle="1" w:styleId="apple-converted-space">
    <w:name w:val="apple-converted-space"/>
    <w:basedOn w:val="Standaardalinea-lettertype"/>
    <w:rsid w:val="00C16C82"/>
  </w:style>
  <w:style w:type="paragraph" w:styleId="Normaalweb">
    <w:name w:val="Normal (Web)"/>
    <w:basedOn w:val="Standaard"/>
    <w:uiPriority w:val="99"/>
    <w:semiHidden/>
    <w:unhideWhenUsed/>
    <w:rsid w:val="00C16C82"/>
    <w:pPr>
      <w:spacing w:before="100" w:beforeAutospacing="1" w:after="100" w:afterAutospacing="1"/>
    </w:pPr>
  </w:style>
  <w:style w:type="character" w:styleId="Zwaar">
    <w:name w:val="Strong"/>
    <w:basedOn w:val="Standaardalinea-lettertype"/>
    <w:uiPriority w:val="22"/>
    <w:qFormat/>
    <w:rsid w:val="00C16C82"/>
    <w:rPr>
      <w:b/>
      <w:bCs/>
    </w:rPr>
  </w:style>
  <w:style w:type="character" w:styleId="Nadruk">
    <w:name w:val="Emphasis"/>
    <w:basedOn w:val="Standaardalinea-lettertype"/>
    <w:uiPriority w:val="20"/>
    <w:qFormat/>
    <w:rsid w:val="00335BFC"/>
    <w:rPr>
      <w:i/>
      <w:iCs/>
    </w:rPr>
  </w:style>
  <w:style w:type="paragraph" w:customStyle="1" w:styleId="has-vivid-red-color">
    <w:name w:val="has-vivid-red-color"/>
    <w:basedOn w:val="Standaard"/>
    <w:rsid w:val="00335BFC"/>
    <w:pPr>
      <w:spacing w:before="100" w:beforeAutospacing="1" w:after="100" w:afterAutospacing="1"/>
    </w:pPr>
  </w:style>
  <w:style w:type="character" w:styleId="Hyperlink">
    <w:name w:val="Hyperlink"/>
    <w:basedOn w:val="Standaardalinea-lettertype"/>
    <w:uiPriority w:val="99"/>
    <w:semiHidden/>
    <w:unhideWhenUsed/>
    <w:rsid w:val="00335B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2979">
      <w:bodyDiv w:val="1"/>
      <w:marLeft w:val="0"/>
      <w:marRight w:val="0"/>
      <w:marTop w:val="0"/>
      <w:marBottom w:val="0"/>
      <w:divBdr>
        <w:top w:val="none" w:sz="0" w:space="0" w:color="auto"/>
        <w:left w:val="none" w:sz="0" w:space="0" w:color="auto"/>
        <w:bottom w:val="none" w:sz="0" w:space="0" w:color="auto"/>
        <w:right w:val="none" w:sz="0" w:space="0" w:color="auto"/>
      </w:divBdr>
      <w:divsChild>
        <w:div w:id="283080339">
          <w:marLeft w:val="0"/>
          <w:marRight w:val="0"/>
          <w:marTop w:val="0"/>
          <w:marBottom w:val="0"/>
          <w:divBdr>
            <w:top w:val="none" w:sz="0" w:space="0" w:color="auto"/>
            <w:left w:val="none" w:sz="0" w:space="0" w:color="auto"/>
            <w:bottom w:val="none" w:sz="0" w:space="0" w:color="auto"/>
            <w:right w:val="none" w:sz="0" w:space="0" w:color="auto"/>
          </w:divBdr>
        </w:div>
      </w:divsChild>
    </w:div>
    <w:div w:id="665863174">
      <w:bodyDiv w:val="1"/>
      <w:marLeft w:val="0"/>
      <w:marRight w:val="0"/>
      <w:marTop w:val="0"/>
      <w:marBottom w:val="0"/>
      <w:divBdr>
        <w:top w:val="none" w:sz="0" w:space="0" w:color="auto"/>
        <w:left w:val="none" w:sz="0" w:space="0" w:color="auto"/>
        <w:bottom w:val="none" w:sz="0" w:space="0" w:color="auto"/>
        <w:right w:val="none" w:sz="0" w:space="0" w:color="auto"/>
      </w:divBdr>
    </w:div>
    <w:div w:id="985817446">
      <w:bodyDiv w:val="1"/>
      <w:marLeft w:val="0"/>
      <w:marRight w:val="0"/>
      <w:marTop w:val="0"/>
      <w:marBottom w:val="0"/>
      <w:divBdr>
        <w:top w:val="none" w:sz="0" w:space="0" w:color="auto"/>
        <w:left w:val="none" w:sz="0" w:space="0" w:color="auto"/>
        <w:bottom w:val="none" w:sz="0" w:space="0" w:color="auto"/>
        <w:right w:val="none" w:sz="0" w:space="0" w:color="auto"/>
      </w:divBdr>
      <w:divsChild>
        <w:div w:id="43024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933826">
              <w:marLeft w:val="0"/>
              <w:marRight w:val="0"/>
              <w:marTop w:val="0"/>
              <w:marBottom w:val="0"/>
              <w:divBdr>
                <w:top w:val="none" w:sz="0" w:space="0" w:color="auto"/>
                <w:left w:val="none" w:sz="0" w:space="0" w:color="auto"/>
                <w:bottom w:val="none" w:sz="0" w:space="0" w:color="auto"/>
                <w:right w:val="none" w:sz="0" w:space="0" w:color="auto"/>
              </w:divBdr>
              <w:divsChild>
                <w:div w:id="37634683">
                  <w:marLeft w:val="0"/>
                  <w:marRight w:val="0"/>
                  <w:marTop w:val="0"/>
                  <w:marBottom w:val="0"/>
                  <w:divBdr>
                    <w:top w:val="none" w:sz="0" w:space="0" w:color="auto"/>
                    <w:left w:val="none" w:sz="0" w:space="0" w:color="auto"/>
                    <w:bottom w:val="none" w:sz="0" w:space="0" w:color="auto"/>
                    <w:right w:val="none" w:sz="0" w:space="0" w:color="auto"/>
                  </w:divBdr>
                  <w:divsChild>
                    <w:div w:id="1119642951">
                      <w:marLeft w:val="0"/>
                      <w:marRight w:val="0"/>
                      <w:marTop w:val="0"/>
                      <w:marBottom w:val="0"/>
                      <w:divBdr>
                        <w:top w:val="none" w:sz="0" w:space="0" w:color="auto"/>
                        <w:left w:val="none" w:sz="0" w:space="0" w:color="auto"/>
                        <w:bottom w:val="none" w:sz="0" w:space="0" w:color="auto"/>
                        <w:right w:val="none" w:sz="0" w:space="0" w:color="auto"/>
                      </w:divBdr>
                      <w:divsChild>
                        <w:div w:id="624387828">
                          <w:marLeft w:val="0"/>
                          <w:marRight w:val="0"/>
                          <w:marTop w:val="0"/>
                          <w:marBottom w:val="0"/>
                          <w:divBdr>
                            <w:top w:val="none" w:sz="0" w:space="0" w:color="auto"/>
                            <w:left w:val="none" w:sz="0" w:space="0" w:color="auto"/>
                            <w:bottom w:val="none" w:sz="0" w:space="0" w:color="auto"/>
                            <w:right w:val="none" w:sz="0" w:space="0" w:color="auto"/>
                          </w:divBdr>
                          <w:divsChild>
                            <w:div w:id="264653995">
                              <w:marLeft w:val="0"/>
                              <w:marRight w:val="0"/>
                              <w:marTop w:val="0"/>
                              <w:marBottom w:val="0"/>
                              <w:divBdr>
                                <w:top w:val="none" w:sz="0" w:space="0" w:color="auto"/>
                                <w:left w:val="none" w:sz="0" w:space="0" w:color="auto"/>
                                <w:bottom w:val="none" w:sz="0" w:space="0" w:color="auto"/>
                                <w:right w:val="none" w:sz="0" w:space="0" w:color="auto"/>
                              </w:divBdr>
                            </w:div>
                            <w:div w:id="1324310887">
                              <w:marLeft w:val="0"/>
                              <w:marRight w:val="0"/>
                              <w:marTop w:val="0"/>
                              <w:marBottom w:val="0"/>
                              <w:divBdr>
                                <w:top w:val="none" w:sz="0" w:space="0" w:color="auto"/>
                                <w:left w:val="none" w:sz="0" w:space="0" w:color="auto"/>
                                <w:bottom w:val="none" w:sz="0" w:space="0" w:color="auto"/>
                                <w:right w:val="none" w:sz="0" w:space="0" w:color="auto"/>
                              </w:divBdr>
                            </w:div>
                            <w:div w:id="1381444492">
                              <w:marLeft w:val="0"/>
                              <w:marRight w:val="0"/>
                              <w:marTop w:val="0"/>
                              <w:marBottom w:val="0"/>
                              <w:divBdr>
                                <w:top w:val="none" w:sz="0" w:space="0" w:color="auto"/>
                                <w:left w:val="none" w:sz="0" w:space="0" w:color="auto"/>
                                <w:bottom w:val="none" w:sz="0" w:space="0" w:color="auto"/>
                                <w:right w:val="none" w:sz="0" w:space="0" w:color="auto"/>
                              </w:divBdr>
                              <w:divsChild>
                                <w:div w:id="11626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235067">
                      <w:marLeft w:val="0"/>
                      <w:marRight w:val="0"/>
                      <w:marTop w:val="0"/>
                      <w:marBottom w:val="0"/>
                      <w:divBdr>
                        <w:top w:val="none" w:sz="0" w:space="0" w:color="auto"/>
                        <w:left w:val="none" w:sz="0" w:space="0" w:color="auto"/>
                        <w:bottom w:val="none" w:sz="0" w:space="0" w:color="auto"/>
                        <w:right w:val="none" w:sz="0" w:space="0" w:color="auto"/>
                      </w:divBdr>
                      <w:divsChild>
                        <w:div w:id="1329208395">
                          <w:marLeft w:val="0"/>
                          <w:marRight w:val="0"/>
                          <w:marTop w:val="0"/>
                          <w:marBottom w:val="0"/>
                          <w:divBdr>
                            <w:top w:val="none" w:sz="0" w:space="0" w:color="auto"/>
                            <w:left w:val="none" w:sz="0" w:space="0" w:color="auto"/>
                            <w:bottom w:val="none" w:sz="0" w:space="0" w:color="auto"/>
                            <w:right w:val="none" w:sz="0" w:space="0" w:color="auto"/>
                          </w:divBdr>
                          <w:divsChild>
                            <w:div w:id="1839156030">
                              <w:marLeft w:val="0"/>
                              <w:marRight w:val="0"/>
                              <w:marTop w:val="0"/>
                              <w:marBottom w:val="0"/>
                              <w:divBdr>
                                <w:top w:val="none" w:sz="0" w:space="0" w:color="auto"/>
                                <w:left w:val="none" w:sz="0" w:space="0" w:color="auto"/>
                                <w:bottom w:val="none" w:sz="0" w:space="0" w:color="auto"/>
                                <w:right w:val="none" w:sz="0" w:space="0" w:color="auto"/>
                              </w:divBdr>
                            </w:div>
                            <w:div w:id="642854691">
                              <w:marLeft w:val="0"/>
                              <w:marRight w:val="0"/>
                              <w:marTop w:val="0"/>
                              <w:marBottom w:val="0"/>
                              <w:divBdr>
                                <w:top w:val="none" w:sz="0" w:space="0" w:color="auto"/>
                                <w:left w:val="none" w:sz="0" w:space="0" w:color="auto"/>
                                <w:bottom w:val="none" w:sz="0" w:space="0" w:color="auto"/>
                                <w:right w:val="none" w:sz="0" w:space="0" w:color="auto"/>
                              </w:divBdr>
                            </w:div>
                            <w:div w:id="350881341">
                              <w:marLeft w:val="0"/>
                              <w:marRight w:val="0"/>
                              <w:marTop w:val="0"/>
                              <w:marBottom w:val="0"/>
                              <w:divBdr>
                                <w:top w:val="none" w:sz="0" w:space="0" w:color="auto"/>
                                <w:left w:val="none" w:sz="0" w:space="0" w:color="auto"/>
                                <w:bottom w:val="none" w:sz="0" w:space="0" w:color="auto"/>
                                <w:right w:val="none" w:sz="0" w:space="0" w:color="auto"/>
                              </w:divBdr>
                              <w:divsChild>
                                <w:div w:id="1413315283">
                                  <w:marLeft w:val="0"/>
                                  <w:marRight w:val="0"/>
                                  <w:marTop w:val="0"/>
                                  <w:marBottom w:val="0"/>
                                  <w:divBdr>
                                    <w:top w:val="none" w:sz="0" w:space="0" w:color="auto"/>
                                    <w:left w:val="none" w:sz="0" w:space="0" w:color="auto"/>
                                    <w:bottom w:val="none" w:sz="0" w:space="0" w:color="auto"/>
                                    <w:right w:val="none" w:sz="0" w:space="0" w:color="auto"/>
                                  </w:divBdr>
                                  <w:divsChild>
                                    <w:div w:id="13522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7087">
                      <w:marLeft w:val="0"/>
                      <w:marRight w:val="0"/>
                      <w:marTop w:val="0"/>
                      <w:marBottom w:val="0"/>
                      <w:divBdr>
                        <w:top w:val="none" w:sz="0" w:space="0" w:color="auto"/>
                        <w:left w:val="none" w:sz="0" w:space="0" w:color="auto"/>
                        <w:bottom w:val="none" w:sz="0" w:space="0" w:color="auto"/>
                        <w:right w:val="none" w:sz="0" w:space="0" w:color="auto"/>
                      </w:divBdr>
                      <w:divsChild>
                        <w:div w:id="1125076053">
                          <w:marLeft w:val="0"/>
                          <w:marRight w:val="0"/>
                          <w:marTop w:val="0"/>
                          <w:marBottom w:val="0"/>
                          <w:divBdr>
                            <w:top w:val="none" w:sz="0" w:space="0" w:color="auto"/>
                            <w:left w:val="none" w:sz="0" w:space="0" w:color="auto"/>
                            <w:bottom w:val="none" w:sz="0" w:space="0" w:color="auto"/>
                            <w:right w:val="none" w:sz="0" w:space="0" w:color="auto"/>
                          </w:divBdr>
                          <w:divsChild>
                            <w:div w:id="1732345462">
                              <w:marLeft w:val="0"/>
                              <w:marRight w:val="0"/>
                              <w:marTop w:val="0"/>
                              <w:marBottom w:val="0"/>
                              <w:divBdr>
                                <w:top w:val="none" w:sz="0" w:space="0" w:color="auto"/>
                                <w:left w:val="none" w:sz="0" w:space="0" w:color="auto"/>
                                <w:bottom w:val="none" w:sz="0" w:space="0" w:color="auto"/>
                                <w:right w:val="none" w:sz="0" w:space="0" w:color="auto"/>
                              </w:divBdr>
                            </w:div>
                            <w:div w:id="387874269">
                              <w:marLeft w:val="0"/>
                              <w:marRight w:val="0"/>
                              <w:marTop w:val="0"/>
                              <w:marBottom w:val="0"/>
                              <w:divBdr>
                                <w:top w:val="none" w:sz="0" w:space="0" w:color="auto"/>
                                <w:left w:val="none" w:sz="0" w:space="0" w:color="auto"/>
                                <w:bottom w:val="none" w:sz="0" w:space="0" w:color="auto"/>
                                <w:right w:val="none" w:sz="0" w:space="0" w:color="auto"/>
                              </w:divBdr>
                            </w:div>
                            <w:div w:id="719406013">
                              <w:marLeft w:val="0"/>
                              <w:marRight w:val="0"/>
                              <w:marTop w:val="0"/>
                              <w:marBottom w:val="0"/>
                              <w:divBdr>
                                <w:top w:val="none" w:sz="0" w:space="0" w:color="auto"/>
                                <w:left w:val="none" w:sz="0" w:space="0" w:color="auto"/>
                                <w:bottom w:val="none" w:sz="0" w:space="0" w:color="auto"/>
                                <w:right w:val="none" w:sz="0" w:space="0" w:color="auto"/>
                              </w:divBdr>
                              <w:divsChild>
                                <w:div w:id="11891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920">
                      <w:marLeft w:val="0"/>
                      <w:marRight w:val="0"/>
                      <w:marTop w:val="0"/>
                      <w:marBottom w:val="0"/>
                      <w:divBdr>
                        <w:top w:val="none" w:sz="0" w:space="0" w:color="auto"/>
                        <w:left w:val="none" w:sz="0" w:space="0" w:color="auto"/>
                        <w:bottom w:val="none" w:sz="0" w:space="0" w:color="auto"/>
                        <w:right w:val="none" w:sz="0" w:space="0" w:color="auto"/>
                      </w:divBdr>
                      <w:divsChild>
                        <w:div w:id="924536214">
                          <w:marLeft w:val="0"/>
                          <w:marRight w:val="0"/>
                          <w:marTop w:val="0"/>
                          <w:marBottom w:val="0"/>
                          <w:divBdr>
                            <w:top w:val="none" w:sz="0" w:space="0" w:color="auto"/>
                            <w:left w:val="none" w:sz="0" w:space="0" w:color="auto"/>
                            <w:bottom w:val="none" w:sz="0" w:space="0" w:color="auto"/>
                            <w:right w:val="none" w:sz="0" w:space="0" w:color="auto"/>
                          </w:divBdr>
                          <w:divsChild>
                            <w:div w:id="1880244424">
                              <w:marLeft w:val="0"/>
                              <w:marRight w:val="0"/>
                              <w:marTop w:val="0"/>
                              <w:marBottom w:val="0"/>
                              <w:divBdr>
                                <w:top w:val="none" w:sz="0" w:space="0" w:color="auto"/>
                                <w:left w:val="none" w:sz="0" w:space="0" w:color="auto"/>
                                <w:bottom w:val="none" w:sz="0" w:space="0" w:color="auto"/>
                                <w:right w:val="none" w:sz="0" w:space="0" w:color="auto"/>
                              </w:divBdr>
                            </w:div>
                            <w:div w:id="391587270">
                              <w:marLeft w:val="0"/>
                              <w:marRight w:val="0"/>
                              <w:marTop w:val="0"/>
                              <w:marBottom w:val="0"/>
                              <w:divBdr>
                                <w:top w:val="none" w:sz="0" w:space="0" w:color="auto"/>
                                <w:left w:val="none" w:sz="0" w:space="0" w:color="auto"/>
                                <w:bottom w:val="none" w:sz="0" w:space="0" w:color="auto"/>
                                <w:right w:val="none" w:sz="0" w:space="0" w:color="auto"/>
                              </w:divBdr>
                              <w:divsChild>
                                <w:div w:id="11091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54516">
                      <w:marLeft w:val="0"/>
                      <w:marRight w:val="0"/>
                      <w:marTop w:val="0"/>
                      <w:marBottom w:val="0"/>
                      <w:divBdr>
                        <w:top w:val="none" w:sz="0" w:space="0" w:color="auto"/>
                        <w:left w:val="none" w:sz="0" w:space="0" w:color="auto"/>
                        <w:bottom w:val="none" w:sz="0" w:space="0" w:color="auto"/>
                        <w:right w:val="none" w:sz="0" w:space="0" w:color="auto"/>
                      </w:divBdr>
                      <w:divsChild>
                        <w:div w:id="1726635148">
                          <w:marLeft w:val="0"/>
                          <w:marRight w:val="0"/>
                          <w:marTop w:val="0"/>
                          <w:marBottom w:val="0"/>
                          <w:divBdr>
                            <w:top w:val="none" w:sz="0" w:space="0" w:color="auto"/>
                            <w:left w:val="none" w:sz="0" w:space="0" w:color="auto"/>
                            <w:bottom w:val="none" w:sz="0" w:space="0" w:color="auto"/>
                            <w:right w:val="none" w:sz="0" w:space="0" w:color="auto"/>
                          </w:divBdr>
                          <w:divsChild>
                            <w:div w:id="632448462">
                              <w:marLeft w:val="0"/>
                              <w:marRight w:val="0"/>
                              <w:marTop w:val="0"/>
                              <w:marBottom w:val="0"/>
                              <w:divBdr>
                                <w:top w:val="none" w:sz="0" w:space="0" w:color="auto"/>
                                <w:left w:val="none" w:sz="0" w:space="0" w:color="auto"/>
                                <w:bottom w:val="none" w:sz="0" w:space="0" w:color="auto"/>
                                <w:right w:val="none" w:sz="0" w:space="0" w:color="auto"/>
                              </w:divBdr>
                            </w:div>
                            <w:div w:id="1791627421">
                              <w:marLeft w:val="0"/>
                              <w:marRight w:val="0"/>
                              <w:marTop w:val="0"/>
                              <w:marBottom w:val="0"/>
                              <w:divBdr>
                                <w:top w:val="none" w:sz="0" w:space="0" w:color="auto"/>
                                <w:left w:val="none" w:sz="0" w:space="0" w:color="auto"/>
                                <w:bottom w:val="none" w:sz="0" w:space="0" w:color="auto"/>
                                <w:right w:val="none" w:sz="0" w:space="0" w:color="auto"/>
                              </w:divBdr>
                              <w:divsChild>
                                <w:div w:id="6747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orginstituutnederland.nl/Verzekerde+zorg/geneeskundige-ggz-zv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1518</Words>
  <Characters>8349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Eldiet de Groot</dc:creator>
  <cp:keywords/>
  <dc:description/>
  <cp:lastModifiedBy>Eldiet de Groot</cp:lastModifiedBy>
  <cp:revision>4</cp:revision>
  <dcterms:created xsi:type="dcterms:W3CDTF">2025-01-03T17:19:00Z</dcterms:created>
  <dcterms:modified xsi:type="dcterms:W3CDTF">2025-02-25T16:14:00Z</dcterms:modified>
</cp:coreProperties>
</file>